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76696" w14:textId="77777777" w:rsidR="0017777B" w:rsidRPr="00CD1900" w:rsidRDefault="00E41E2C" w:rsidP="00ED7EE9">
      <w:pPr>
        <w:jc w:val="center"/>
        <w:rPr>
          <w:b/>
        </w:rPr>
      </w:pPr>
      <w:r w:rsidRPr="00CD1900">
        <w:rPr>
          <w:b/>
        </w:rPr>
        <w:t>UMOWA</w:t>
      </w:r>
      <w:r w:rsidR="002E10AF" w:rsidRPr="00CD1900">
        <w:rPr>
          <w:b/>
        </w:rPr>
        <w:t xml:space="preserve"> </w:t>
      </w:r>
      <w:r w:rsidR="00E9170B" w:rsidRPr="00CD1900">
        <w:rPr>
          <w:b/>
        </w:rPr>
        <w:t xml:space="preserve">O WSPÓŁPRACY </w:t>
      </w:r>
      <w:r w:rsidRPr="00CD1900">
        <w:rPr>
          <w:b/>
        </w:rPr>
        <w:t>W ZAKRESIE</w:t>
      </w:r>
    </w:p>
    <w:p w14:paraId="79976746" w14:textId="77777777" w:rsidR="001B143F" w:rsidRPr="00CD1900" w:rsidRDefault="00E41E2C" w:rsidP="00ED7EE9">
      <w:pPr>
        <w:jc w:val="center"/>
        <w:rPr>
          <w:b/>
        </w:rPr>
      </w:pPr>
      <w:r w:rsidRPr="00CD1900">
        <w:rPr>
          <w:b/>
        </w:rPr>
        <w:t xml:space="preserve">ROZLICZANIA </w:t>
      </w:r>
      <w:r w:rsidR="00787D0B" w:rsidRPr="00CD1900">
        <w:rPr>
          <w:b/>
        </w:rPr>
        <w:t>UJEMN</w:t>
      </w:r>
      <w:r w:rsidR="00997CB7" w:rsidRPr="00CD1900">
        <w:rPr>
          <w:b/>
        </w:rPr>
        <w:t>EGO</w:t>
      </w:r>
      <w:r w:rsidR="00F9242E" w:rsidRPr="00CD1900">
        <w:rPr>
          <w:b/>
        </w:rPr>
        <w:t xml:space="preserve"> </w:t>
      </w:r>
      <w:r w:rsidR="00E30170" w:rsidRPr="00CD1900">
        <w:rPr>
          <w:b/>
        </w:rPr>
        <w:t>SALD</w:t>
      </w:r>
      <w:r w:rsidR="00997CB7" w:rsidRPr="00CD1900">
        <w:rPr>
          <w:b/>
        </w:rPr>
        <w:t>A</w:t>
      </w:r>
      <w:r w:rsidR="00E9170B" w:rsidRPr="00CD1900">
        <w:rPr>
          <w:b/>
        </w:rPr>
        <w:t xml:space="preserve"> </w:t>
      </w:r>
    </w:p>
    <w:p w14:paraId="4061E004" w14:textId="77777777" w:rsidR="004B3129" w:rsidRPr="00CD1900" w:rsidRDefault="00E30170" w:rsidP="00BF5530">
      <w:pPr>
        <w:jc w:val="center"/>
        <w:rPr>
          <w:b/>
        </w:rPr>
      </w:pPr>
      <w:r w:rsidRPr="00CD1900">
        <w:rPr>
          <w:b/>
        </w:rPr>
        <w:t>POWSTAŁ</w:t>
      </w:r>
      <w:r w:rsidR="006C5171" w:rsidRPr="00CD1900">
        <w:rPr>
          <w:b/>
        </w:rPr>
        <w:t>EGO</w:t>
      </w:r>
      <w:r w:rsidR="00E9170B" w:rsidRPr="00CD1900">
        <w:rPr>
          <w:b/>
        </w:rPr>
        <w:t xml:space="preserve"> </w:t>
      </w:r>
      <w:r w:rsidR="00E41E2C" w:rsidRPr="00CD1900">
        <w:rPr>
          <w:b/>
        </w:rPr>
        <w:t xml:space="preserve">W ZWIĄZKU Z REALIZACJĄ OBOWIĄZKU ZAKUPU ENERGII ELEKTRYCZNEJ WYTWORZONEJ W INSTALACJI </w:t>
      </w:r>
      <w:r w:rsidR="000C4763" w:rsidRPr="00CD1900">
        <w:rPr>
          <w:b/>
        </w:rPr>
        <w:t>ODNAWIALNEGO ŹRÓDŁA</w:t>
      </w:r>
      <w:r w:rsidR="00E9170B" w:rsidRPr="00CD1900">
        <w:rPr>
          <w:b/>
        </w:rPr>
        <w:t> </w:t>
      </w:r>
      <w:r w:rsidR="000C4763" w:rsidRPr="00CD1900">
        <w:rPr>
          <w:b/>
        </w:rPr>
        <w:t>ENERGII</w:t>
      </w:r>
      <w:r w:rsidR="00E9170B" w:rsidRPr="00CD1900">
        <w:rPr>
          <w:b/>
        </w:rPr>
        <w:t> </w:t>
      </w:r>
      <w:r w:rsidR="00E41E2C" w:rsidRPr="00CD1900">
        <w:rPr>
          <w:b/>
        </w:rPr>
        <w:t>PRZEZ SPRZEDAWCĘ ZOBOWIĄZANEGO</w:t>
      </w:r>
    </w:p>
    <w:p w14:paraId="74596A5E" w14:textId="77777777" w:rsidR="000023BD" w:rsidRDefault="000023BD" w:rsidP="00E9170B">
      <w:pPr>
        <w:spacing w:after="240" w:line="240" w:lineRule="auto"/>
      </w:pPr>
    </w:p>
    <w:p w14:paraId="5CB03CA4" w14:textId="5CC45E10" w:rsidR="00E41E2C" w:rsidRPr="00CD1900" w:rsidRDefault="005E2D8D" w:rsidP="00E9170B">
      <w:pPr>
        <w:spacing w:after="240" w:line="240" w:lineRule="auto"/>
      </w:pPr>
      <w:r w:rsidRPr="00CD1900">
        <w:t>Niniejsza u</w:t>
      </w:r>
      <w:r w:rsidR="00E41E2C" w:rsidRPr="00CD1900">
        <w:t>mowa (dalej „</w:t>
      </w:r>
      <w:r w:rsidR="00E41E2C" w:rsidRPr="00CD1900">
        <w:rPr>
          <w:b/>
        </w:rPr>
        <w:t>Umowa</w:t>
      </w:r>
      <w:r w:rsidR="00E41E2C" w:rsidRPr="00CD1900">
        <w:t>”) została zawarta w .........</w:t>
      </w:r>
      <w:r w:rsidR="00176CCC">
        <w:t>.........................................</w:t>
      </w:r>
      <w:r w:rsidR="00E41E2C" w:rsidRPr="00CD1900">
        <w:t>..</w:t>
      </w:r>
      <w:r w:rsidR="00117152">
        <w:t>......</w:t>
      </w:r>
      <w:r w:rsidR="00E41E2C" w:rsidRPr="00CD1900">
        <w:t>............, dnia ................................... r. pomiędzy:</w:t>
      </w:r>
    </w:p>
    <w:p w14:paraId="70134F72" w14:textId="6119E1DE" w:rsidR="0017777B" w:rsidRPr="00CD1900" w:rsidRDefault="000B3C0B" w:rsidP="001B704A">
      <w:pPr>
        <w:spacing w:after="240" w:line="240" w:lineRule="auto"/>
      </w:pPr>
      <w:r w:rsidRPr="00CD1900">
        <w:rPr>
          <w:b/>
        </w:rPr>
        <w:t>Zarządcą Rozliczeń</w:t>
      </w:r>
      <w:r w:rsidR="001D4F9C" w:rsidRPr="00CD1900">
        <w:rPr>
          <w:b/>
        </w:rPr>
        <w:t xml:space="preserve"> S.A.</w:t>
      </w:r>
      <w:r w:rsidR="0017777B" w:rsidRPr="00CD1900">
        <w:t xml:space="preserve"> z siedzibą w </w:t>
      </w:r>
      <w:r w:rsidR="001F1789" w:rsidRPr="00CD1900">
        <w:t>Warszawie</w:t>
      </w:r>
      <w:r w:rsidR="002E10AF" w:rsidRPr="00CD1900">
        <w:t>,</w:t>
      </w:r>
      <w:r w:rsidR="0049216B" w:rsidRPr="00CD1900">
        <w:t xml:space="preserve"> </w:t>
      </w:r>
      <w:r w:rsidR="0049216B" w:rsidRPr="00836841">
        <w:t xml:space="preserve">ul. </w:t>
      </w:r>
      <w:r w:rsidR="0045644F" w:rsidRPr="00836841">
        <w:t>Tytusa Chałubińskiego 8</w:t>
      </w:r>
      <w:r w:rsidR="0049216B" w:rsidRPr="00836841">
        <w:t xml:space="preserve">, </w:t>
      </w:r>
      <w:r w:rsidR="001F1789" w:rsidRPr="00836841">
        <w:t>00-6</w:t>
      </w:r>
      <w:r w:rsidR="0045644F" w:rsidRPr="00836841">
        <w:t>13</w:t>
      </w:r>
      <w:r w:rsidR="001F1789" w:rsidRPr="00836841">
        <w:t xml:space="preserve"> Warszawa</w:t>
      </w:r>
      <w:r w:rsidR="00F31DFF" w:rsidRPr="00836841">
        <w:t>,</w:t>
      </w:r>
      <w:r w:rsidR="00836841">
        <w:t xml:space="preserve"> o </w:t>
      </w:r>
      <w:r w:rsidR="00F31DFF" w:rsidRPr="00CD1900">
        <w:t>numerze NIP:</w:t>
      </w:r>
      <w:r w:rsidR="00B1379A">
        <w:t> </w:t>
      </w:r>
      <w:r w:rsidR="001F1789" w:rsidRPr="00CD1900">
        <w:t>7010095709</w:t>
      </w:r>
      <w:r w:rsidR="002E10AF" w:rsidRPr="00CD1900">
        <w:t>, wpisaną</w:t>
      </w:r>
      <w:r w:rsidR="0017777B" w:rsidRPr="00CD1900">
        <w:t xml:space="preserve"> do rejestru przedsiębiorców</w:t>
      </w:r>
      <w:r w:rsidR="001F1789" w:rsidRPr="00CD1900">
        <w:t xml:space="preserve"> Krajowego Rejestru Sądowego</w:t>
      </w:r>
      <w:r w:rsidR="0017777B" w:rsidRPr="00CD1900">
        <w:t xml:space="preserve"> prowadzonego przez Sąd Rejonowy</w:t>
      </w:r>
      <w:r w:rsidR="001F1789" w:rsidRPr="00CD1900">
        <w:t xml:space="preserve"> dla m. st. Warszawy</w:t>
      </w:r>
      <w:r w:rsidR="0017777B" w:rsidRPr="00CD1900">
        <w:t xml:space="preserve"> , </w:t>
      </w:r>
      <w:r w:rsidR="001F1789" w:rsidRPr="00CD1900">
        <w:t>XII</w:t>
      </w:r>
      <w:r w:rsidR="0017777B" w:rsidRPr="00CD1900">
        <w:t xml:space="preserve"> Wydział Gospodarczy Krajowego Rejestru Sądowego pod numerem KR</w:t>
      </w:r>
      <w:r w:rsidR="00F31DFF" w:rsidRPr="00CD1900">
        <w:t>S 0000</w:t>
      </w:r>
      <w:r w:rsidR="001F1789" w:rsidRPr="00CD1900">
        <w:t>292313</w:t>
      </w:r>
      <w:r w:rsidR="0017777B" w:rsidRPr="00CD1900">
        <w:t xml:space="preserve">, kapitał zakładowy równy: </w:t>
      </w:r>
      <w:r w:rsidRPr="00CD1900">
        <w:t>500</w:t>
      </w:r>
      <w:r w:rsidR="008025C9" w:rsidRPr="00CD1900">
        <w:t xml:space="preserve"> 000,00 </w:t>
      </w:r>
      <w:r w:rsidR="00D51F49" w:rsidRPr="00CD1900">
        <w:t xml:space="preserve">zł, </w:t>
      </w:r>
      <w:r w:rsidR="0017777B" w:rsidRPr="00CD1900">
        <w:t>kapitał zakł</w:t>
      </w:r>
      <w:r w:rsidR="000437B3" w:rsidRPr="00CD1900">
        <w:t>adowy wpłacony w całości, zwaną</w:t>
      </w:r>
      <w:r w:rsidR="0017777B" w:rsidRPr="00CD1900">
        <w:t xml:space="preserve"> dalej </w:t>
      </w:r>
      <w:r w:rsidR="001D4F9C" w:rsidRPr="00CD1900">
        <w:rPr>
          <w:b/>
        </w:rPr>
        <w:t>„</w:t>
      </w:r>
      <w:r w:rsidR="00F31DFF" w:rsidRPr="00CD1900">
        <w:rPr>
          <w:b/>
        </w:rPr>
        <w:t>Operator</w:t>
      </w:r>
      <w:r w:rsidR="00C1363D" w:rsidRPr="00CD1900">
        <w:rPr>
          <w:b/>
        </w:rPr>
        <w:t>em</w:t>
      </w:r>
      <w:r w:rsidR="00F31DFF" w:rsidRPr="00CD1900">
        <w:rPr>
          <w:b/>
        </w:rPr>
        <w:t xml:space="preserve"> Rozliczeń</w:t>
      </w:r>
      <w:r w:rsidR="0017777B" w:rsidRPr="00CD1900">
        <w:rPr>
          <w:b/>
        </w:rPr>
        <w:t>”</w:t>
      </w:r>
      <w:r w:rsidR="0017777B" w:rsidRPr="00CD1900">
        <w:t xml:space="preserve">, </w:t>
      </w:r>
      <w:r w:rsidR="002E10AF" w:rsidRPr="00CD1900">
        <w:t>reprezentowaną</w:t>
      </w:r>
      <w:r w:rsidR="0017777B" w:rsidRPr="00CD1900">
        <w:t xml:space="preserve"> przez:</w:t>
      </w:r>
    </w:p>
    <w:p w14:paraId="19033CBE" w14:textId="4895C4E6" w:rsidR="0017777B" w:rsidRDefault="00060F31" w:rsidP="001B704A">
      <w:pPr>
        <w:pStyle w:val="Akapitzlist"/>
        <w:numPr>
          <w:ilvl w:val="0"/>
          <w:numId w:val="64"/>
        </w:numPr>
        <w:spacing w:line="240" w:lineRule="auto"/>
      </w:pPr>
      <w:r w:rsidRPr="00CD1900">
        <w:t>…………………………………………….</w:t>
      </w:r>
    </w:p>
    <w:p w14:paraId="4C247D56" w14:textId="66FFC0CC" w:rsidR="008A1B31" w:rsidRPr="00CD1900" w:rsidRDefault="008A1B31" w:rsidP="00F0353E">
      <w:pPr>
        <w:pStyle w:val="Akapitzlist"/>
        <w:numPr>
          <w:ilvl w:val="0"/>
          <w:numId w:val="64"/>
        </w:numPr>
        <w:spacing w:after="0" w:line="240" w:lineRule="auto"/>
      </w:pPr>
      <w:r>
        <w:t>…………………………………………….</w:t>
      </w:r>
    </w:p>
    <w:p w14:paraId="2C3E0E4E" w14:textId="77777777" w:rsidR="0017777B" w:rsidRPr="00CD1900" w:rsidRDefault="0017777B" w:rsidP="00F0353E">
      <w:pPr>
        <w:spacing w:after="0" w:line="240" w:lineRule="auto"/>
      </w:pPr>
      <w:r w:rsidRPr="00CD1900">
        <w:t>a</w:t>
      </w:r>
    </w:p>
    <w:p w14:paraId="1D37CFDF" w14:textId="77777777" w:rsidR="00976697" w:rsidRPr="00CD1900" w:rsidRDefault="00976697" w:rsidP="00F0353E">
      <w:pPr>
        <w:spacing w:after="0" w:line="240" w:lineRule="auto"/>
      </w:pPr>
      <w:r w:rsidRPr="00CD1900">
        <w:t xml:space="preserve">............................................................................................. z siedzibą w ..........................., ul. ..................................,  ....-......... ..........................., o numerze NIP: ................................, wpisaną do rejestru przedsiębiorców prowadzonego przez Sąd Rejonowy ................................., ...... Wydział Gospodarczy Krajowego Rejestru Sądowego pod numerem KRS ........................, kapitał zakładowy równy: ........................ zł, [kapitał zakładowy wpłacony w całości], zwaną dalej </w:t>
      </w:r>
      <w:r w:rsidRPr="00CD1900">
        <w:rPr>
          <w:b/>
        </w:rPr>
        <w:t>„Sprzedawcą Zobowiązanym”</w:t>
      </w:r>
      <w:r w:rsidRPr="00CD1900">
        <w:t>, reprezentowaną przez:</w:t>
      </w:r>
    </w:p>
    <w:p w14:paraId="147D878F" w14:textId="2B9A0891" w:rsidR="0017777B" w:rsidRPr="00CD1900" w:rsidRDefault="001D4F9C" w:rsidP="00F0353E">
      <w:pPr>
        <w:spacing w:after="0" w:line="240" w:lineRule="auto"/>
      </w:pPr>
      <w:r w:rsidRPr="00CD1900">
        <w:t>1.</w:t>
      </w:r>
      <w:r w:rsidRPr="00CD1900">
        <w:tab/>
      </w:r>
      <w:r w:rsidR="0017777B" w:rsidRPr="00CD1900">
        <w:t>................................................................................................</w:t>
      </w:r>
    </w:p>
    <w:p w14:paraId="2EC6411B" w14:textId="1C64702C" w:rsidR="0017777B" w:rsidRPr="00CD1900" w:rsidRDefault="001D4F9C" w:rsidP="00F0353E">
      <w:pPr>
        <w:spacing w:after="0" w:line="240" w:lineRule="auto"/>
      </w:pPr>
      <w:r w:rsidRPr="00CD1900">
        <w:t>2.</w:t>
      </w:r>
      <w:r w:rsidRPr="00CD1900">
        <w:tab/>
      </w:r>
      <w:r w:rsidR="0017777B" w:rsidRPr="00CD1900">
        <w:t>................................................................................................</w:t>
      </w:r>
    </w:p>
    <w:p w14:paraId="06BC7F94" w14:textId="77777777" w:rsidR="00A3357F" w:rsidRPr="00CD1900" w:rsidRDefault="00772769" w:rsidP="002F3DFD">
      <w:pPr>
        <w:pStyle w:val="Tekstpodstawowy"/>
        <w:spacing w:after="240" w:line="240" w:lineRule="auto"/>
      </w:pPr>
      <w:r w:rsidRPr="00CD1900">
        <w:t xml:space="preserve">Każda ze stron </w:t>
      </w:r>
      <w:r w:rsidR="00167D0E" w:rsidRPr="00CD1900">
        <w:t>Umowy</w:t>
      </w:r>
      <w:r w:rsidR="0017777B" w:rsidRPr="00CD1900">
        <w:t xml:space="preserve"> może być zamiennie nazywana Stroną, </w:t>
      </w:r>
      <w:r w:rsidRPr="00CD1900">
        <w:t xml:space="preserve">a </w:t>
      </w:r>
      <w:r w:rsidR="0017777B" w:rsidRPr="00CD1900">
        <w:t>łącznie Stronami</w:t>
      </w:r>
      <w:r w:rsidRPr="00CD1900">
        <w:t>.</w:t>
      </w:r>
    </w:p>
    <w:p w14:paraId="08771148" w14:textId="77777777" w:rsidR="00F31DFF" w:rsidRPr="00CD1900" w:rsidRDefault="00F31DFF" w:rsidP="00AE3E00">
      <w:pPr>
        <w:pStyle w:val="Tekstpodstawowy"/>
        <w:spacing w:before="160" w:line="240" w:lineRule="auto"/>
        <w:rPr>
          <w:b/>
        </w:rPr>
      </w:pPr>
      <w:r w:rsidRPr="00CD1900">
        <w:rPr>
          <w:b/>
        </w:rPr>
        <w:t>PREAMBUŁA</w:t>
      </w:r>
    </w:p>
    <w:p w14:paraId="5ADEB9B1" w14:textId="77777777" w:rsidR="00F31DFF" w:rsidRPr="00CD1900" w:rsidRDefault="00F31DFF" w:rsidP="00B14A1C">
      <w:pPr>
        <w:pStyle w:val="Tekstpodstawowy"/>
        <w:spacing w:line="240" w:lineRule="auto"/>
      </w:pPr>
      <w:r w:rsidRPr="00CD1900">
        <w:t>Zważywszy, że</w:t>
      </w:r>
      <w:r w:rsidR="006F01FB" w:rsidRPr="00CD1900">
        <w:t>:</w:t>
      </w:r>
    </w:p>
    <w:p w14:paraId="2D86A088" w14:textId="6D0D7FDC" w:rsidR="006F01FB" w:rsidRPr="00951B60" w:rsidRDefault="00300939" w:rsidP="00B14A1C">
      <w:pPr>
        <w:pStyle w:val="Tekstpodstawowy"/>
        <w:numPr>
          <w:ilvl w:val="0"/>
          <w:numId w:val="49"/>
        </w:numPr>
        <w:spacing w:line="240" w:lineRule="auto"/>
        <w:ind w:left="567" w:hanging="567"/>
      </w:pPr>
      <w:r w:rsidRPr="00CD1900">
        <w:t>Sprzedawca Zobowiązany, zgodnie z art. 92 ust. 1 ustawy z dnia 20 lutego 2015 r. o</w:t>
      </w:r>
      <w:r w:rsidR="001D5582">
        <w:t> </w:t>
      </w:r>
      <w:r w:rsidRPr="00CD1900">
        <w:t xml:space="preserve"> odnawialnych źródłach energii</w:t>
      </w:r>
      <w:r w:rsidR="008A0CB4">
        <w:t xml:space="preserve">, </w:t>
      </w:r>
      <w:r w:rsidRPr="00CD1900">
        <w:t>zwaną dalej „</w:t>
      </w:r>
      <w:r w:rsidRPr="00CD1900">
        <w:rPr>
          <w:b/>
        </w:rPr>
        <w:t>Ustawą</w:t>
      </w:r>
      <w:r w:rsidR="0091281E">
        <w:rPr>
          <w:b/>
        </w:rPr>
        <w:t> </w:t>
      </w:r>
      <w:r w:rsidRPr="00CD1900">
        <w:rPr>
          <w:b/>
        </w:rPr>
        <w:t>OZE</w:t>
      </w:r>
      <w:r w:rsidRPr="00CD1900">
        <w:t xml:space="preserve">” </w:t>
      </w:r>
      <w:r w:rsidR="00F5186D" w:rsidRPr="00CD1900">
        <w:t xml:space="preserve">jest </w:t>
      </w:r>
      <w:r w:rsidR="00563611" w:rsidRPr="00CD1900">
        <w:t>z</w:t>
      </w:r>
      <w:r w:rsidR="00F5186D" w:rsidRPr="00CD1900">
        <w:t>obowiązany do</w:t>
      </w:r>
      <w:r w:rsidR="006F01FB" w:rsidRPr="00CD1900">
        <w:t xml:space="preserve"> zakupu energii elekt</w:t>
      </w:r>
      <w:r w:rsidR="00E9170B" w:rsidRPr="00CD1900">
        <w:t>rycznej wytworzonej w</w:t>
      </w:r>
      <w:r w:rsidR="00333322" w:rsidRPr="00CD1900">
        <w:t xml:space="preserve"> instalacjach odnawialnego</w:t>
      </w:r>
      <w:r w:rsidR="00563611" w:rsidRPr="00CD1900">
        <w:t>(</w:t>
      </w:r>
      <w:proofErr w:type="spellStart"/>
      <w:r w:rsidR="00563611" w:rsidRPr="00CD1900">
        <w:t>ych</w:t>
      </w:r>
      <w:proofErr w:type="spellEnd"/>
      <w:r w:rsidR="00563611" w:rsidRPr="00CD1900">
        <w:t>)</w:t>
      </w:r>
      <w:r w:rsidR="00333322" w:rsidRPr="00CD1900">
        <w:t xml:space="preserve"> źródła</w:t>
      </w:r>
      <w:r w:rsidR="00563611" w:rsidRPr="00CD1900">
        <w:t>(eł)</w:t>
      </w:r>
      <w:r w:rsidR="00333322" w:rsidRPr="00CD1900">
        <w:t xml:space="preserve"> energii</w:t>
      </w:r>
      <w:r w:rsidR="000023BD">
        <w:t>.</w:t>
      </w:r>
      <w:r w:rsidR="000F0BD9" w:rsidRPr="00CD1900">
        <w:t xml:space="preserve"> </w:t>
      </w:r>
    </w:p>
    <w:p w14:paraId="20C94418" w14:textId="4C772EDC" w:rsidR="006F01FB" w:rsidRPr="00CD1900" w:rsidRDefault="006F01FB" w:rsidP="00B14A1C">
      <w:pPr>
        <w:pStyle w:val="Tekstpodstawowy"/>
        <w:numPr>
          <w:ilvl w:val="0"/>
          <w:numId w:val="49"/>
        </w:numPr>
        <w:spacing w:line="240" w:lineRule="auto"/>
        <w:ind w:left="567" w:hanging="567"/>
      </w:pPr>
      <w:r w:rsidRPr="00CD1900">
        <w:t xml:space="preserve">Operator Rozliczeń, </w:t>
      </w:r>
      <w:r w:rsidRPr="00B12EFA">
        <w:t xml:space="preserve">zgodnie z art. </w:t>
      </w:r>
      <w:r w:rsidR="0055296F" w:rsidRPr="00B12EFA">
        <w:t>93 ust. 9</w:t>
      </w:r>
      <w:r w:rsidR="000B3BC5">
        <w:t xml:space="preserve"> </w:t>
      </w:r>
      <w:r w:rsidR="0055296F" w:rsidRPr="00CD1900">
        <w:t>Ustawy</w:t>
      </w:r>
      <w:r w:rsidR="00C130E4" w:rsidRPr="00CD1900">
        <w:t xml:space="preserve"> </w:t>
      </w:r>
      <w:r w:rsidR="0055296F" w:rsidRPr="00CD1900">
        <w:t>OZE jest</w:t>
      </w:r>
      <w:r w:rsidR="00A3357F" w:rsidRPr="00CD1900">
        <w:t xml:space="preserve"> </w:t>
      </w:r>
      <w:r w:rsidR="00563611" w:rsidRPr="00CD1900">
        <w:t>z</w:t>
      </w:r>
      <w:r w:rsidR="00A3357F" w:rsidRPr="00CD1900">
        <w:t>obowiązany</w:t>
      </w:r>
      <w:r w:rsidR="00333482" w:rsidRPr="00CD1900">
        <w:t xml:space="preserve"> na zasadach określonych w Ustawie</w:t>
      </w:r>
      <w:r w:rsidR="00C130E4" w:rsidRPr="00CD1900">
        <w:t xml:space="preserve"> </w:t>
      </w:r>
      <w:r w:rsidR="00EA32ED" w:rsidRPr="00CD1900">
        <w:t>OZE pokrywać</w:t>
      </w:r>
      <w:r w:rsidR="0055296F" w:rsidRPr="00CD1900">
        <w:t xml:space="preserve"> </w:t>
      </w:r>
      <w:r w:rsidR="00333482" w:rsidRPr="00CD1900">
        <w:t xml:space="preserve">Sprzedawcy Zobowiązanemu </w:t>
      </w:r>
      <w:r w:rsidR="00EA32ED" w:rsidRPr="00CD1900">
        <w:t xml:space="preserve">ujemne </w:t>
      </w:r>
      <w:r w:rsidR="006C5E63">
        <w:t>S</w:t>
      </w:r>
      <w:r w:rsidR="006C5E63" w:rsidRPr="00CD1900">
        <w:t>alda</w:t>
      </w:r>
      <w:r w:rsidR="00980D2A" w:rsidRPr="00CD1900">
        <w:t>;</w:t>
      </w:r>
    </w:p>
    <w:p w14:paraId="5FA4C6A7" w14:textId="646C6FF6" w:rsidR="000023BD" w:rsidRDefault="00F5186D" w:rsidP="00F0353E">
      <w:pPr>
        <w:jc w:val="center"/>
      </w:pPr>
      <w:r w:rsidRPr="00CD1900">
        <w:t>Strony, celem realizacji powyższych obowiązków,</w:t>
      </w:r>
      <w:r w:rsidR="0055296F" w:rsidRPr="00CD1900">
        <w:t xml:space="preserve"> postanowiły zawrzeć poniższą Umowę.</w:t>
      </w:r>
    </w:p>
    <w:p w14:paraId="704DE41F" w14:textId="0DBE7BEC" w:rsidR="0017777B" w:rsidRPr="00CD1900" w:rsidRDefault="0055296F" w:rsidP="00862BFD">
      <w:pPr>
        <w:jc w:val="center"/>
        <w:rPr>
          <w:b/>
        </w:rPr>
      </w:pPr>
      <w:r w:rsidRPr="00CD1900">
        <w:t xml:space="preserve"> </w:t>
      </w:r>
      <w:r w:rsidR="0017777B" w:rsidRPr="00CD1900">
        <w:rPr>
          <w:b/>
        </w:rPr>
        <w:t>§ 1</w:t>
      </w:r>
    </w:p>
    <w:p w14:paraId="77356D2C" w14:textId="77777777" w:rsidR="0017777B" w:rsidRPr="00CD1900" w:rsidRDefault="0017777B" w:rsidP="00B14A1C">
      <w:pPr>
        <w:pStyle w:val="styl0"/>
        <w:spacing w:line="240" w:lineRule="auto"/>
        <w:jc w:val="center"/>
        <w:rPr>
          <w:b/>
          <w:color w:val="auto"/>
          <w:szCs w:val="22"/>
        </w:rPr>
      </w:pPr>
      <w:r w:rsidRPr="00CD1900">
        <w:rPr>
          <w:b/>
          <w:color w:val="auto"/>
          <w:szCs w:val="22"/>
        </w:rPr>
        <w:t>Postanowienia wstępne</w:t>
      </w:r>
    </w:p>
    <w:p w14:paraId="57AA3130" w14:textId="7F78A197" w:rsidR="005D5E66" w:rsidRPr="00CD1900" w:rsidRDefault="0017777B" w:rsidP="00300939">
      <w:pPr>
        <w:pStyle w:val="Stylwyliczanie"/>
        <w:numPr>
          <w:ilvl w:val="0"/>
          <w:numId w:val="11"/>
        </w:numPr>
        <w:tabs>
          <w:tab w:val="clear" w:pos="540"/>
          <w:tab w:val="clear" w:pos="1276"/>
          <w:tab w:val="clear" w:pos="2552"/>
          <w:tab w:val="clear" w:pos="3261"/>
        </w:tabs>
        <w:spacing w:before="0" w:line="240" w:lineRule="auto"/>
        <w:ind w:left="567" w:hanging="567"/>
        <w:rPr>
          <w:color w:val="auto"/>
          <w:szCs w:val="22"/>
        </w:rPr>
      </w:pPr>
      <w:r w:rsidRPr="00CD1900">
        <w:rPr>
          <w:color w:val="auto"/>
          <w:szCs w:val="22"/>
        </w:rPr>
        <w:t xml:space="preserve">Strony przyjmują, że podstawę do ustalenia i realizacji warunków </w:t>
      </w:r>
      <w:r w:rsidR="00B1055C" w:rsidRPr="00CD1900">
        <w:rPr>
          <w:color w:val="auto"/>
          <w:szCs w:val="22"/>
        </w:rPr>
        <w:t>Umowy stanowi</w:t>
      </w:r>
      <w:r w:rsidR="00300939" w:rsidRPr="00CD1900">
        <w:t xml:space="preserve"> </w:t>
      </w:r>
      <w:r w:rsidR="00300939" w:rsidRPr="00CD1900">
        <w:rPr>
          <w:szCs w:val="22"/>
        </w:rPr>
        <w:t>U</w:t>
      </w:r>
      <w:r w:rsidR="002E10AF" w:rsidRPr="00CD1900">
        <w:rPr>
          <w:szCs w:val="22"/>
        </w:rPr>
        <w:t>staw</w:t>
      </w:r>
      <w:r w:rsidR="00300939" w:rsidRPr="00CD1900">
        <w:rPr>
          <w:szCs w:val="22"/>
        </w:rPr>
        <w:t>a</w:t>
      </w:r>
      <w:r w:rsidR="003D4634" w:rsidRPr="00CD1900">
        <w:rPr>
          <w:szCs w:val="22"/>
        </w:rPr>
        <w:t xml:space="preserve"> </w:t>
      </w:r>
      <w:r w:rsidR="002E10AF" w:rsidRPr="00CD1900">
        <w:rPr>
          <w:szCs w:val="22"/>
        </w:rPr>
        <w:t>OZE</w:t>
      </w:r>
      <w:r w:rsidR="00333482" w:rsidRPr="00CD1900">
        <w:rPr>
          <w:szCs w:val="22"/>
        </w:rPr>
        <w:t xml:space="preserve">, wraz z aktami wykonawczymi wydanymi na podstawie delegacji zawartych w tej </w:t>
      </w:r>
      <w:r w:rsidR="004C57E2">
        <w:rPr>
          <w:szCs w:val="22"/>
        </w:rPr>
        <w:t>U</w:t>
      </w:r>
      <w:r w:rsidR="00333482" w:rsidRPr="00CD1900">
        <w:rPr>
          <w:szCs w:val="22"/>
        </w:rPr>
        <w:t>stawie</w:t>
      </w:r>
      <w:r w:rsidR="005B4EC9" w:rsidRPr="00CD1900">
        <w:rPr>
          <w:szCs w:val="22"/>
        </w:rPr>
        <w:t>.</w:t>
      </w:r>
    </w:p>
    <w:p w14:paraId="372DD02F" w14:textId="77777777" w:rsidR="00B72880" w:rsidRPr="00CD1900" w:rsidRDefault="0017777B" w:rsidP="00B14A1C">
      <w:pPr>
        <w:pStyle w:val="Stylwyliczanie"/>
        <w:numPr>
          <w:ilvl w:val="0"/>
          <w:numId w:val="11"/>
        </w:numPr>
        <w:tabs>
          <w:tab w:val="clear" w:pos="540"/>
          <w:tab w:val="clear" w:pos="1276"/>
          <w:tab w:val="clear" w:pos="2552"/>
          <w:tab w:val="clear" w:pos="3261"/>
        </w:tabs>
        <w:spacing w:before="0" w:line="240" w:lineRule="auto"/>
        <w:ind w:left="567" w:hanging="567"/>
        <w:rPr>
          <w:color w:val="auto"/>
          <w:szCs w:val="22"/>
        </w:rPr>
      </w:pPr>
      <w:r w:rsidRPr="00CD1900">
        <w:rPr>
          <w:color w:val="auto"/>
          <w:szCs w:val="22"/>
        </w:rPr>
        <w:t xml:space="preserve">Strony oświadczają, że znana jest im treść oraz zobowiązują się do przestrzegania przepisów </w:t>
      </w:r>
      <w:r w:rsidR="00772769" w:rsidRPr="00CD1900">
        <w:rPr>
          <w:color w:val="auto"/>
          <w:szCs w:val="22"/>
        </w:rPr>
        <w:t xml:space="preserve"> wynikających z </w:t>
      </w:r>
      <w:r w:rsidR="00333482" w:rsidRPr="00CD1900">
        <w:rPr>
          <w:color w:val="auto"/>
          <w:szCs w:val="22"/>
        </w:rPr>
        <w:t>aktów</w:t>
      </w:r>
      <w:r w:rsidR="0012130F" w:rsidRPr="00CD1900">
        <w:rPr>
          <w:color w:val="auto"/>
          <w:szCs w:val="22"/>
        </w:rPr>
        <w:t>, o których</w:t>
      </w:r>
      <w:r w:rsidRPr="00CD1900">
        <w:rPr>
          <w:color w:val="auto"/>
          <w:szCs w:val="22"/>
        </w:rPr>
        <w:t xml:space="preserve"> mowa w ust. 1.</w:t>
      </w:r>
    </w:p>
    <w:p w14:paraId="175B6E4C" w14:textId="77777777" w:rsidR="00F0353E" w:rsidRDefault="00F0353E" w:rsidP="00A24DB7">
      <w:pPr>
        <w:pStyle w:val="Bezodstpw"/>
        <w:spacing w:after="160"/>
        <w:jc w:val="center"/>
        <w:rPr>
          <w:b/>
        </w:rPr>
      </w:pPr>
    </w:p>
    <w:p w14:paraId="73987B6E" w14:textId="2F101752" w:rsidR="00772769" w:rsidRPr="00A24DB7" w:rsidRDefault="009048F1" w:rsidP="00A24DB7">
      <w:pPr>
        <w:pStyle w:val="Bezodstpw"/>
        <w:spacing w:after="160"/>
        <w:jc w:val="center"/>
        <w:rPr>
          <w:b/>
        </w:rPr>
      </w:pPr>
      <w:r w:rsidRPr="00A24DB7">
        <w:rPr>
          <w:b/>
        </w:rPr>
        <w:lastRenderedPageBreak/>
        <w:t>§ 2</w:t>
      </w:r>
    </w:p>
    <w:p w14:paraId="3BC41B6E" w14:textId="77777777" w:rsidR="00772769" w:rsidRPr="00CD1900" w:rsidRDefault="000437B3" w:rsidP="00B14A1C">
      <w:pPr>
        <w:pStyle w:val="Stylwyliczanie"/>
        <w:tabs>
          <w:tab w:val="clear" w:pos="1276"/>
          <w:tab w:val="clear" w:pos="2552"/>
          <w:tab w:val="clear" w:pos="3261"/>
        </w:tabs>
        <w:spacing w:before="0" w:line="240" w:lineRule="auto"/>
        <w:jc w:val="center"/>
        <w:rPr>
          <w:color w:val="auto"/>
          <w:szCs w:val="22"/>
        </w:rPr>
      </w:pPr>
      <w:r w:rsidRPr="00CD1900">
        <w:rPr>
          <w:b/>
          <w:color w:val="auto"/>
          <w:szCs w:val="22"/>
        </w:rPr>
        <w:t>Definicje</w:t>
      </w:r>
    </w:p>
    <w:p w14:paraId="6D5D1729" w14:textId="77777777" w:rsidR="00D54E51" w:rsidRPr="00CD1900" w:rsidRDefault="00440441" w:rsidP="00B14A1C">
      <w:pPr>
        <w:pStyle w:val="Stylwyliczanie"/>
        <w:numPr>
          <w:ilvl w:val="0"/>
          <w:numId w:val="12"/>
        </w:numPr>
        <w:tabs>
          <w:tab w:val="clear" w:pos="1276"/>
          <w:tab w:val="clear" w:pos="2552"/>
          <w:tab w:val="clear" w:pos="3261"/>
        </w:tabs>
        <w:spacing w:before="0" w:line="240" w:lineRule="auto"/>
        <w:ind w:left="567" w:hanging="567"/>
        <w:rPr>
          <w:color w:val="auto"/>
          <w:szCs w:val="22"/>
        </w:rPr>
      </w:pPr>
      <w:r w:rsidRPr="00CD1900">
        <w:rPr>
          <w:color w:val="auto"/>
          <w:szCs w:val="22"/>
        </w:rPr>
        <w:t xml:space="preserve">W </w:t>
      </w:r>
      <w:r w:rsidR="00392547" w:rsidRPr="00CD1900">
        <w:rPr>
          <w:color w:val="auto"/>
          <w:szCs w:val="22"/>
        </w:rPr>
        <w:t>Umowie</w:t>
      </w:r>
      <w:r w:rsidRPr="00CD1900">
        <w:rPr>
          <w:color w:val="auto"/>
          <w:szCs w:val="22"/>
        </w:rPr>
        <w:t xml:space="preserve"> poniższe terminy będą miały następujące znaczenie:</w:t>
      </w:r>
    </w:p>
    <w:p w14:paraId="274E75AF" w14:textId="0A254B1D" w:rsidR="004E6720" w:rsidRPr="00CD1900" w:rsidRDefault="00142C26" w:rsidP="00B14A1C">
      <w:pPr>
        <w:pStyle w:val="Stylwyliczanie"/>
        <w:numPr>
          <w:ilvl w:val="1"/>
          <w:numId w:val="12"/>
        </w:numPr>
        <w:spacing w:before="0" w:line="240" w:lineRule="auto"/>
        <w:ind w:left="1134" w:hanging="567"/>
        <w:rPr>
          <w:color w:val="auto"/>
          <w:szCs w:val="22"/>
        </w:rPr>
      </w:pPr>
      <w:r w:rsidRPr="00CD1900">
        <w:rPr>
          <w:b/>
          <w:color w:val="auto"/>
          <w:szCs w:val="22"/>
        </w:rPr>
        <w:t>Giełda</w:t>
      </w:r>
      <w:r w:rsidR="00C87EDC" w:rsidRPr="00CD1900">
        <w:rPr>
          <w:b/>
          <w:color w:val="auto"/>
          <w:szCs w:val="22"/>
        </w:rPr>
        <w:t xml:space="preserve"> </w:t>
      </w:r>
      <w:r w:rsidR="002608D0" w:rsidRPr="00CD1900">
        <w:rPr>
          <w:b/>
          <w:color w:val="auto"/>
          <w:szCs w:val="22"/>
        </w:rPr>
        <w:t xml:space="preserve">Towarowa </w:t>
      </w:r>
      <w:r w:rsidR="00C87EDC" w:rsidRPr="00CD1900">
        <w:rPr>
          <w:b/>
          <w:color w:val="auto"/>
          <w:szCs w:val="22"/>
        </w:rPr>
        <w:t xml:space="preserve">- </w:t>
      </w:r>
      <w:r w:rsidR="002608D0" w:rsidRPr="00CD1900">
        <w:rPr>
          <w:color w:val="auto"/>
          <w:szCs w:val="22"/>
        </w:rPr>
        <w:t xml:space="preserve">podmiot prowadzący </w:t>
      </w:r>
      <w:r w:rsidR="00C87EDC" w:rsidRPr="00CD1900">
        <w:rPr>
          <w:color w:val="auto"/>
          <w:szCs w:val="22"/>
        </w:rPr>
        <w:t>giełdę towarową w rozumien</w:t>
      </w:r>
      <w:r w:rsidR="002608D0" w:rsidRPr="00CD1900">
        <w:rPr>
          <w:color w:val="auto"/>
          <w:szCs w:val="22"/>
        </w:rPr>
        <w:t xml:space="preserve">iu </w:t>
      </w:r>
      <w:r w:rsidR="00F0569E" w:rsidRPr="00CD1900">
        <w:rPr>
          <w:color w:val="auto"/>
          <w:szCs w:val="22"/>
        </w:rPr>
        <w:t>ustawy z dnia 26 października 2000 r. o giełdach towarowych (Dz. U. z 2014 r. poz. 197</w:t>
      </w:r>
      <w:r w:rsidR="00730479" w:rsidRPr="00CD1900">
        <w:rPr>
          <w:color w:val="auto"/>
          <w:szCs w:val="22"/>
        </w:rPr>
        <w:t>, ze zm.</w:t>
      </w:r>
      <w:r w:rsidR="00F0569E" w:rsidRPr="00CD1900">
        <w:rPr>
          <w:color w:val="auto"/>
          <w:szCs w:val="22"/>
        </w:rPr>
        <w:t>)</w:t>
      </w:r>
      <w:r w:rsidR="00496454" w:rsidRPr="00CD1900">
        <w:rPr>
          <w:color w:val="auto"/>
          <w:szCs w:val="22"/>
        </w:rPr>
        <w:t>;</w:t>
      </w:r>
    </w:p>
    <w:p w14:paraId="080582BC" w14:textId="107DA580" w:rsidR="00C87EDC" w:rsidRPr="001438D3" w:rsidRDefault="00142C26" w:rsidP="00AC7EEA">
      <w:pPr>
        <w:pStyle w:val="Stylwyliczanie"/>
        <w:numPr>
          <w:ilvl w:val="1"/>
          <w:numId w:val="12"/>
        </w:numPr>
        <w:tabs>
          <w:tab w:val="clear" w:pos="1276"/>
          <w:tab w:val="clear" w:pos="2552"/>
          <w:tab w:val="clear" w:pos="3261"/>
        </w:tabs>
        <w:spacing w:before="0" w:line="240" w:lineRule="auto"/>
        <w:ind w:left="1134" w:hanging="567"/>
        <w:rPr>
          <w:color w:val="auto"/>
          <w:szCs w:val="22"/>
        </w:rPr>
      </w:pPr>
      <w:r w:rsidRPr="00CD1900">
        <w:rPr>
          <w:b/>
          <w:color w:val="auto"/>
          <w:szCs w:val="22"/>
        </w:rPr>
        <w:t>Obowiązek</w:t>
      </w:r>
      <w:r w:rsidRPr="00CD1900">
        <w:rPr>
          <w:color w:val="auto"/>
          <w:szCs w:val="22"/>
        </w:rPr>
        <w:t xml:space="preserve"> </w:t>
      </w:r>
      <w:r w:rsidR="002608D0" w:rsidRPr="00CD1900">
        <w:rPr>
          <w:b/>
          <w:color w:val="auto"/>
          <w:szCs w:val="22"/>
        </w:rPr>
        <w:t>Zakupu Energii z OZE</w:t>
      </w:r>
      <w:r w:rsidR="002608D0" w:rsidRPr="00CD1900">
        <w:rPr>
          <w:color w:val="auto"/>
          <w:szCs w:val="22"/>
        </w:rPr>
        <w:t xml:space="preserve"> </w:t>
      </w:r>
      <w:r w:rsidRPr="00CD1900">
        <w:rPr>
          <w:b/>
          <w:color w:val="auto"/>
          <w:szCs w:val="22"/>
        </w:rPr>
        <w:t>-</w:t>
      </w:r>
      <w:r w:rsidRPr="00CD1900">
        <w:rPr>
          <w:color w:val="auto"/>
          <w:szCs w:val="22"/>
        </w:rPr>
        <w:t xml:space="preserve"> </w:t>
      </w:r>
      <w:r w:rsidR="00416EB2" w:rsidRPr="00CD1900">
        <w:rPr>
          <w:color w:val="auto"/>
          <w:szCs w:val="22"/>
        </w:rPr>
        <w:t xml:space="preserve">wynikający z </w:t>
      </w:r>
      <w:r w:rsidR="008A0CB4">
        <w:rPr>
          <w:color w:val="auto"/>
          <w:szCs w:val="22"/>
        </w:rPr>
        <w:t xml:space="preserve">art. 92 ust. 1 </w:t>
      </w:r>
      <w:r w:rsidR="00416EB2" w:rsidRPr="00CD1900">
        <w:rPr>
          <w:color w:val="auto"/>
          <w:szCs w:val="22"/>
        </w:rPr>
        <w:t xml:space="preserve">Ustawy OZE </w:t>
      </w:r>
      <w:r w:rsidR="002608D0" w:rsidRPr="00CD1900">
        <w:rPr>
          <w:color w:val="auto"/>
          <w:szCs w:val="22"/>
        </w:rPr>
        <w:t>obowiązek</w:t>
      </w:r>
      <w:r w:rsidR="00CF1985" w:rsidRPr="00CD1900">
        <w:rPr>
          <w:color w:val="auto"/>
          <w:szCs w:val="22"/>
        </w:rPr>
        <w:t xml:space="preserve"> S</w:t>
      </w:r>
      <w:r w:rsidR="00C87EDC" w:rsidRPr="00CD1900">
        <w:rPr>
          <w:color w:val="auto"/>
          <w:szCs w:val="22"/>
        </w:rPr>
        <w:t xml:space="preserve">przedawcy </w:t>
      </w:r>
      <w:r w:rsidR="00201F1E" w:rsidRPr="00CD1900">
        <w:rPr>
          <w:color w:val="auto"/>
          <w:szCs w:val="22"/>
        </w:rPr>
        <w:t xml:space="preserve">Zobowiązanego </w:t>
      </w:r>
      <w:r w:rsidR="00C87EDC" w:rsidRPr="00CD1900">
        <w:rPr>
          <w:color w:val="auto"/>
          <w:szCs w:val="22"/>
        </w:rPr>
        <w:t>do zakupu energii elekt</w:t>
      </w:r>
      <w:r w:rsidR="00333482" w:rsidRPr="00CD1900">
        <w:rPr>
          <w:color w:val="auto"/>
          <w:szCs w:val="22"/>
        </w:rPr>
        <w:t xml:space="preserve">rycznej </w:t>
      </w:r>
      <w:r w:rsidR="00F71254" w:rsidRPr="00CD1900">
        <w:rPr>
          <w:color w:val="auto"/>
          <w:szCs w:val="22"/>
        </w:rPr>
        <w:t>wytworzonej</w:t>
      </w:r>
      <w:r w:rsidR="00C95870" w:rsidRPr="00CD1900">
        <w:rPr>
          <w:color w:val="auto"/>
          <w:szCs w:val="22"/>
        </w:rPr>
        <w:t xml:space="preserve"> w</w:t>
      </w:r>
      <w:r w:rsidR="00333482" w:rsidRPr="00CD1900">
        <w:rPr>
          <w:color w:val="auto"/>
          <w:szCs w:val="22"/>
        </w:rPr>
        <w:t xml:space="preserve"> instalacjach</w:t>
      </w:r>
      <w:r w:rsidR="00C87EDC" w:rsidRPr="00CD1900">
        <w:rPr>
          <w:color w:val="auto"/>
          <w:szCs w:val="22"/>
        </w:rPr>
        <w:t xml:space="preserve"> odnawialnego źródła </w:t>
      </w:r>
      <w:r w:rsidR="00333322" w:rsidRPr="00CD1900">
        <w:rPr>
          <w:color w:val="auto"/>
          <w:szCs w:val="22"/>
        </w:rPr>
        <w:t>energii</w:t>
      </w:r>
      <w:r w:rsidR="00AC7EEA" w:rsidRPr="00CD1900">
        <w:rPr>
          <w:color w:val="auto"/>
          <w:szCs w:val="22"/>
        </w:rPr>
        <w:t xml:space="preserve">; </w:t>
      </w:r>
    </w:p>
    <w:p w14:paraId="567516B3" w14:textId="56A5C30C" w:rsidR="00B552FE" w:rsidRPr="00CD1900" w:rsidRDefault="00B552FE" w:rsidP="00B14A1C">
      <w:pPr>
        <w:pStyle w:val="Stylwyliczanie"/>
        <w:numPr>
          <w:ilvl w:val="1"/>
          <w:numId w:val="12"/>
        </w:numPr>
        <w:tabs>
          <w:tab w:val="clear" w:pos="1276"/>
          <w:tab w:val="clear" w:pos="2552"/>
          <w:tab w:val="clear" w:pos="3261"/>
        </w:tabs>
        <w:spacing w:before="0" w:line="240" w:lineRule="auto"/>
        <w:ind w:left="1134" w:hanging="567"/>
        <w:rPr>
          <w:color w:val="auto"/>
          <w:szCs w:val="22"/>
        </w:rPr>
      </w:pPr>
      <w:r w:rsidRPr="00CD1900">
        <w:rPr>
          <w:b/>
          <w:color w:val="auto"/>
          <w:szCs w:val="22"/>
        </w:rPr>
        <w:t xml:space="preserve">Okres Obowiązku </w:t>
      </w:r>
      <w:r w:rsidR="00137C6B" w:rsidRPr="00CD1900">
        <w:rPr>
          <w:color w:val="auto"/>
          <w:szCs w:val="22"/>
        </w:rPr>
        <w:t>–</w:t>
      </w:r>
      <w:r w:rsidR="00333482" w:rsidRPr="00CD1900">
        <w:rPr>
          <w:color w:val="auto"/>
          <w:szCs w:val="22"/>
        </w:rPr>
        <w:t xml:space="preserve"> dla każdej instalacji </w:t>
      </w:r>
      <w:r w:rsidR="00733366" w:rsidRPr="00CD1900">
        <w:rPr>
          <w:color w:val="auto"/>
          <w:szCs w:val="22"/>
        </w:rPr>
        <w:t>odnawialnego źródła</w:t>
      </w:r>
      <w:r w:rsidR="00333482" w:rsidRPr="00CD1900">
        <w:rPr>
          <w:color w:val="auto"/>
          <w:szCs w:val="22"/>
        </w:rPr>
        <w:t xml:space="preserve"> oddzielnie,</w:t>
      </w:r>
      <w:r w:rsidRPr="00CD1900">
        <w:rPr>
          <w:color w:val="auto"/>
          <w:szCs w:val="22"/>
        </w:rPr>
        <w:t xml:space="preserve"> </w:t>
      </w:r>
      <w:r w:rsidR="008A0CB4">
        <w:rPr>
          <w:color w:val="auto"/>
          <w:szCs w:val="22"/>
        </w:rPr>
        <w:t xml:space="preserve">okres wynikający z Ustawy OZE, w szczególności </w:t>
      </w:r>
      <w:r w:rsidR="00137C6B" w:rsidRPr="00CD1900">
        <w:rPr>
          <w:color w:val="auto"/>
          <w:szCs w:val="22"/>
        </w:rPr>
        <w:t>okres</w:t>
      </w:r>
      <w:r w:rsidR="007C1D23" w:rsidRPr="00CD1900">
        <w:rPr>
          <w:color w:val="auto"/>
          <w:szCs w:val="22"/>
        </w:rPr>
        <w:t xml:space="preserve"> ustalony w przepisach wydanych </w:t>
      </w:r>
      <w:r w:rsidR="009B2127">
        <w:rPr>
          <w:color w:val="auto"/>
          <w:szCs w:val="22"/>
        </w:rPr>
        <w:br/>
      </w:r>
      <w:r w:rsidR="007C1D23" w:rsidRPr="00CD1900">
        <w:rPr>
          <w:color w:val="auto"/>
          <w:szCs w:val="22"/>
        </w:rPr>
        <w:t>na podstawie z art. 77 ust</w:t>
      </w:r>
      <w:r w:rsidR="00415CD2">
        <w:rPr>
          <w:color w:val="auto"/>
          <w:szCs w:val="22"/>
        </w:rPr>
        <w:t>.</w:t>
      </w:r>
      <w:r w:rsidR="007C1D23" w:rsidRPr="00CD1900">
        <w:rPr>
          <w:color w:val="auto"/>
          <w:szCs w:val="22"/>
        </w:rPr>
        <w:t xml:space="preserve"> 1 Ustawy OZE</w:t>
      </w:r>
      <w:r w:rsidR="00270F19">
        <w:rPr>
          <w:color w:val="auto"/>
          <w:szCs w:val="22"/>
        </w:rPr>
        <w:t xml:space="preserve"> albo okres, o którym mowa w art. </w:t>
      </w:r>
      <w:r w:rsidR="005900E1">
        <w:rPr>
          <w:color w:val="auto"/>
          <w:szCs w:val="22"/>
        </w:rPr>
        <w:t>70b ust</w:t>
      </w:r>
      <w:r w:rsidR="00415CD2">
        <w:rPr>
          <w:color w:val="auto"/>
          <w:szCs w:val="22"/>
        </w:rPr>
        <w:t>.</w:t>
      </w:r>
      <w:r w:rsidR="005900E1">
        <w:rPr>
          <w:color w:val="auto"/>
          <w:szCs w:val="22"/>
        </w:rPr>
        <w:t xml:space="preserve"> 10 lub </w:t>
      </w:r>
      <w:r w:rsidR="00270F19">
        <w:rPr>
          <w:color w:val="auto"/>
          <w:szCs w:val="22"/>
        </w:rPr>
        <w:t>70f</w:t>
      </w:r>
      <w:r w:rsidR="000023BD">
        <w:rPr>
          <w:color w:val="auto"/>
          <w:szCs w:val="22"/>
        </w:rPr>
        <w:t xml:space="preserve"> lub art.79 ust. 11a </w:t>
      </w:r>
      <w:r w:rsidR="00FB6933">
        <w:rPr>
          <w:color w:val="auto"/>
          <w:szCs w:val="22"/>
        </w:rPr>
        <w:t>Ustawy OZE</w:t>
      </w:r>
      <w:r w:rsidR="00496454" w:rsidRPr="00CD1900">
        <w:rPr>
          <w:color w:val="auto"/>
          <w:szCs w:val="22"/>
        </w:rPr>
        <w:t>;</w:t>
      </w:r>
    </w:p>
    <w:p w14:paraId="64F4B7E7" w14:textId="6D87F9EE" w:rsidR="002608D0" w:rsidRPr="00CD1900" w:rsidRDefault="002608D0" w:rsidP="00B14A1C">
      <w:pPr>
        <w:pStyle w:val="Stylwyliczanie"/>
        <w:numPr>
          <w:ilvl w:val="1"/>
          <w:numId w:val="12"/>
        </w:numPr>
        <w:tabs>
          <w:tab w:val="clear" w:pos="1276"/>
          <w:tab w:val="clear" w:pos="2552"/>
          <w:tab w:val="clear" w:pos="3261"/>
        </w:tabs>
        <w:spacing w:before="0" w:line="240" w:lineRule="auto"/>
        <w:ind w:left="1134" w:hanging="567"/>
        <w:rPr>
          <w:color w:val="auto"/>
          <w:szCs w:val="22"/>
        </w:rPr>
      </w:pPr>
      <w:r w:rsidRPr="00CD1900">
        <w:rPr>
          <w:b/>
          <w:color w:val="auto"/>
          <w:szCs w:val="22"/>
        </w:rPr>
        <w:t xml:space="preserve">Okres </w:t>
      </w:r>
      <w:r w:rsidR="00355E53" w:rsidRPr="00CD1900">
        <w:rPr>
          <w:b/>
          <w:color w:val="auto"/>
          <w:szCs w:val="22"/>
        </w:rPr>
        <w:t>Rozliczeniowy</w:t>
      </w:r>
      <w:r w:rsidRPr="00CD1900">
        <w:rPr>
          <w:b/>
          <w:color w:val="auto"/>
          <w:szCs w:val="22"/>
        </w:rPr>
        <w:t xml:space="preserve"> </w:t>
      </w:r>
      <w:r w:rsidRPr="00CD1900">
        <w:rPr>
          <w:color w:val="auto"/>
          <w:szCs w:val="22"/>
        </w:rPr>
        <w:t>- miesiąc kalendarzowy</w:t>
      </w:r>
      <w:r w:rsidR="00496454" w:rsidRPr="00CD1900">
        <w:rPr>
          <w:color w:val="auto"/>
          <w:szCs w:val="22"/>
        </w:rPr>
        <w:t>;</w:t>
      </w:r>
      <w:r w:rsidRPr="00CD1900">
        <w:rPr>
          <w:color w:val="auto"/>
          <w:szCs w:val="22"/>
        </w:rPr>
        <w:t xml:space="preserve"> </w:t>
      </w:r>
    </w:p>
    <w:p w14:paraId="1B4001D2" w14:textId="503B1FA6" w:rsidR="00637DB9" w:rsidRPr="00CD1900" w:rsidRDefault="00824BB9" w:rsidP="00B14A1C">
      <w:pPr>
        <w:pStyle w:val="Stylwyliczanie"/>
        <w:numPr>
          <w:ilvl w:val="1"/>
          <w:numId w:val="12"/>
        </w:numPr>
        <w:tabs>
          <w:tab w:val="clear" w:pos="1276"/>
          <w:tab w:val="clear" w:pos="2552"/>
          <w:tab w:val="clear" w:pos="3261"/>
        </w:tabs>
        <w:spacing w:before="0" w:line="240" w:lineRule="auto"/>
        <w:ind w:left="1134" w:hanging="567"/>
        <w:rPr>
          <w:color w:val="auto"/>
          <w:szCs w:val="22"/>
        </w:rPr>
      </w:pPr>
      <w:bookmarkStart w:id="0" w:name="_Hlk519680367"/>
      <w:r w:rsidRPr="00CD1900">
        <w:rPr>
          <w:b/>
          <w:color w:val="auto"/>
          <w:szCs w:val="22"/>
        </w:rPr>
        <w:t>S</w:t>
      </w:r>
      <w:r w:rsidR="00392547" w:rsidRPr="00CD1900">
        <w:rPr>
          <w:b/>
          <w:color w:val="auto"/>
          <w:szCs w:val="22"/>
        </w:rPr>
        <w:t>aldo</w:t>
      </w:r>
      <w:r w:rsidR="00B050CC" w:rsidRPr="00CD1900">
        <w:rPr>
          <w:b/>
          <w:color w:val="auto"/>
          <w:szCs w:val="22"/>
        </w:rPr>
        <w:t xml:space="preserve"> - </w:t>
      </w:r>
      <w:r w:rsidR="00733366" w:rsidRPr="00CD1900">
        <w:rPr>
          <w:color w:val="auto"/>
          <w:szCs w:val="22"/>
        </w:rPr>
        <w:t>w danym Okresie Rozliczeniowym,</w:t>
      </w:r>
      <w:r w:rsidR="00333322" w:rsidRPr="00CD1900">
        <w:rPr>
          <w:color w:val="auto"/>
          <w:szCs w:val="22"/>
        </w:rPr>
        <w:t xml:space="preserve"> dla danej instalacji odnawialnego źródła energii objętej Obowiązkiem Zakupu Energii z OZE,</w:t>
      </w:r>
      <w:r w:rsidR="00733366" w:rsidRPr="00CD1900">
        <w:rPr>
          <w:color w:val="auto"/>
          <w:szCs w:val="22"/>
        </w:rPr>
        <w:t xml:space="preserve"> </w:t>
      </w:r>
      <w:r w:rsidR="00731465" w:rsidRPr="00CD1900">
        <w:rPr>
          <w:color w:val="auto"/>
          <w:szCs w:val="22"/>
        </w:rPr>
        <w:t>różnica między</w:t>
      </w:r>
      <w:r w:rsidR="00637DB9" w:rsidRPr="00CD1900">
        <w:rPr>
          <w:color w:val="auto"/>
          <w:szCs w:val="22"/>
        </w:rPr>
        <w:t>:</w:t>
      </w:r>
    </w:p>
    <w:p w14:paraId="01929428" w14:textId="21550B78" w:rsidR="00104ECC" w:rsidRPr="00CD1900" w:rsidRDefault="00731465" w:rsidP="00496454">
      <w:pPr>
        <w:pStyle w:val="Stylwyliczanie"/>
        <w:numPr>
          <w:ilvl w:val="5"/>
          <w:numId w:val="11"/>
        </w:numPr>
        <w:tabs>
          <w:tab w:val="clear" w:pos="1276"/>
          <w:tab w:val="clear" w:pos="2340"/>
          <w:tab w:val="clear" w:pos="2552"/>
          <w:tab w:val="clear" w:pos="3261"/>
          <w:tab w:val="num" w:pos="1560"/>
        </w:tabs>
        <w:spacing w:before="0" w:line="240" w:lineRule="auto"/>
        <w:ind w:left="1560" w:hanging="426"/>
        <w:rPr>
          <w:color w:val="auto"/>
          <w:szCs w:val="22"/>
        </w:rPr>
      </w:pPr>
      <w:r w:rsidRPr="00CD1900">
        <w:rPr>
          <w:color w:val="auto"/>
          <w:szCs w:val="22"/>
        </w:rPr>
        <w:t>wartością en</w:t>
      </w:r>
      <w:r w:rsidR="00333322" w:rsidRPr="00CD1900">
        <w:rPr>
          <w:color w:val="auto"/>
          <w:szCs w:val="22"/>
        </w:rPr>
        <w:t>er</w:t>
      </w:r>
      <w:r w:rsidR="003D4256">
        <w:rPr>
          <w:color w:val="auto"/>
          <w:szCs w:val="22"/>
        </w:rPr>
        <w:t xml:space="preserve">gii elektrycznej wytworzonej w </w:t>
      </w:r>
      <w:r w:rsidR="00333322" w:rsidRPr="00CD1900">
        <w:rPr>
          <w:color w:val="auto"/>
          <w:szCs w:val="22"/>
        </w:rPr>
        <w:t>instalacji</w:t>
      </w:r>
      <w:r w:rsidR="00CA1A15" w:rsidRPr="00CD1900">
        <w:rPr>
          <w:color w:val="auto"/>
          <w:szCs w:val="22"/>
        </w:rPr>
        <w:t> </w:t>
      </w:r>
      <w:r w:rsidR="00333322" w:rsidRPr="00CD1900">
        <w:rPr>
          <w:color w:val="auto"/>
          <w:szCs w:val="22"/>
        </w:rPr>
        <w:t>odnawialnego źródła</w:t>
      </w:r>
      <w:r w:rsidRPr="00CD1900">
        <w:rPr>
          <w:color w:val="auto"/>
          <w:szCs w:val="22"/>
        </w:rPr>
        <w:t xml:space="preserve"> energii</w:t>
      </w:r>
      <w:r w:rsidR="00C3175D" w:rsidRPr="00CD1900">
        <w:rPr>
          <w:color w:val="auto"/>
          <w:szCs w:val="22"/>
        </w:rPr>
        <w:t xml:space="preserve"> i sprzedanej</w:t>
      </w:r>
      <w:r w:rsidRPr="00CD1900">
        <w:rPr>
          <w:color w:val="auto"/>
          <w:szCs w:val="22"/>
        </w:rPr>
        <w:t xml:space="preserve"> </w:t>
      </w:r>
      <w:r w:rsidR="00C3175D" w:rsidRPr="00CD1900">
        <w:rPr>
          <w:color w:val="auto"/>
          <w:szCs w:val="22"/>
        </w:rPr>
        <w:t xml:space="preserve">w danym Okresie Rozliczeniowym, </w:t>
      </w:r>
      <w:r w:rsidR="00733366" w:rsidRPr="00CD1900">
        <w:rPr>
          <w:color w:val="auto"/>
          <w:szCs w:val="22"/>
        </w:rPr>
        <w:t>rozumianą jako</w:t>
      </w:r>
      <w:r w:rsidR="00333322" w:rsidRPr="00CD1900">
        <w:rPr>
          <w:color w:val="auto"/>
          <w:szCs w:val="22"/>
        </w:rPr>
        <w:t xml:space="preserve"> suma</w:t>
      </w:r>
      <w:r w:rsidR="00733366" w:rsidRPr="00CD1900">
        <w:rPr>
          <w:color w:val="auto"/>
          <w:szCs w:val="22"/>
        </w:rPr>
        <w:t xml:space="preserve"> iloczynów</w:t>
      </w:r>
      <w:r w:rsidR="009B1B48" w:rsidRPr="00CD1900">
        <w:rPr>
          <w:color w:val="auto"/>
          <w:szCs w:val="22"/>
        </w:rPr>
        <w:t xml:space="preserve"> </w:t>
      </w:r>
      <w:r w:rsidR="009B2127">
        <w:rPr>
          <w:color w:val="auto"/>
          <w:szCs w:val="22"/>
        </w:rPr>
        <w:br/>
      </w:r>
      <w:r w:rsidR="009B1B48" w:rsidRPr="00CD1900">
        <w:rPr>
          <w:color w:val="auto"/>
          <w:szCs w:val="22"/>
        </w:rPr>
        <w:t>w ujęciu dobowym</w:t>
      </w:r>
      <w:r w:rsidR="00104ECC" w:rsidRPr="00CD1900">
        <w:rPr>
          <w:color w:val="auto"/>
          <w:szCs w:val="22"/>
        </w:rPr>
        <w:t>:</w:t>
      </w:r>
    </w:p>
    <w:p w14:paraId="6F4A8537" w14:textId="77777777" w:rsidR="00104ECC" w:rsidRPr="00CD1900" w:rsidRDefault="00733366" w:rsidP="00496454">
      <w:pPr>
        <w:pStyle w:val="Stylwyliczanie"/>
        <w:numPr>
          <w:ilvl w:val="7"/>
          <w:numId w:val="11"/>
        </w:numPr>
        <w:tabs>
          <w:tab w:val="clear" w:pos="1276"/>
          <w:tab w:val="clear" w:pos="2552"/>
          <w:tab w:val="clear" w:pos="3060"/>
          <w:tab w:val="clear" w:pos="3261"/>
        </w:tabs>
        <w:spacing w:before="0" w:line="240" w:lineRule="auto"/>
        <w:ind w:left="1985" w:hanging="425"/>
        <w:rPr>
          <w:color w:val="auto"/>
          <w:szCs w:val="22"/>
        </w:rPr>
      </w:pPr>
      <w:r w:rsidRPr="00CD1900">
        <w:rPr>
          <w:color w:val="auto"/>
          <w:szCs w:val="22"/>
        </w:rPr>
        <w:t xml:space="preserve">ilości energii elektrycznej </w:t>
      </w:r>
      <w:r w:rsidR="00104ECC" w:rsidRPr="00CD1900">
        <w:rPr>
          <w:color w:val="auto"/>
          <w:szCs w:val="22"/>
        </w:rPr>
        <w:t>objętej Obowiązkiem Zakupu Energii z OZE</w:t>
      </w:r>
      <w:r w:rsidR="00C3175D" w:rsidRPr="00CD1900">
        <w:rPr>
          <w:color w:val="auto"/>
          <w:szCs w:val="22"/>
        </w:rPr>
        <w:t>, wyrażonej w MWh,</w:t>
      </w:r>
      <w:r w:rsidR="00104ECC" w:rsidRPr="00CD1900">
        <w:rPr>
          <w:color w:val="auto"/>
          <w:szCs w:val="22"/>
        </w:rPr>
        <w:t xml:space="preserve"> wytworzonej i sprzedanej </w:t>
      </w:r>
      <w:r w:rsidR="00333322" w:rsidRPr="00CD1900">
        <w:rPr>
          <w:color w:val="auto"/>
          <w:szCs w:val="22"/>
        </w:rPr>
        <w:t>oraz</w:t>
      </w:r>
      <w:r w:rsidRPr="00CD1900">
        <w:rPr>
          <w:color w:val="auto"/>
          <w:szCs w:val="22"/>
        </w:rPr>
        <w:t xml:space="preserve"> </w:t>
      </w:r>
    </w:p>
    <w:p w14:paraId="77155BAF" w14:textId="1D29D9EC" w:rsidR="00D93E4D" w:rsidRDefault="00733366" w:rsidP="00496454">
      <w:pPr>
        <w:pStyle w:val="Stylwyliczanie"/>
        <w:numPr>
          <w:ilvl w:val="7"/>
          <w:numId w:val="11"/>
        </w:numPr>
        <w:tabs>
          <w:tab w:val="clear" w:pos="1276"/>
          <w:tab w:val="clear" w:pos="2552"/>
          <w:tab w:val="clear" w:pos="3060"/>
          <w:tab w:val="clear" w:pos="3261"/>
        </w:tabs>
        <w:spacing w:before="0" w:line="240" w:lineRule="auto"/>
        <w:ind w:left="1985" w:hanging="425"/>
        <w:rPr>
          <w:color w:val="auto"/>
          <w:szCs w:val="22"/>
        </w:rPr>
      </w:pPr>
      <w:r w:rsidRPr="00CD1900">
        <w:rPr>
          <w:color w:val="auto"/>
          <w:szCs w:val="22"/>
        </w:rPr>
        <w:t>średniej dziennej ceny energii elektrycznej, stanowiącej średnią arytmetyczną obliczoną ze średnich ważonych wolumenem transakcji sesyjnych giełdowych cen energii elektrycznej we wszystkich godzinach dnia dostawy tej energii, zawartych na rynku, na którym są zawieran</w:t>
      </w:r>
      <w:r w:rsidR="0058100F" w:rsidRPr="00CD1900">
        <w:rPr>
          <w:color w:val="auto"/>
          <w:szCs w:val="22"/>
        </w:rPr>
        <w:t>e transakcje sesyjne giełdowe z </w:t>
      </w:r>
      <w:r w:rsidRPr="00CD1900">
        <w:rPr>
          <w:color w:val="auto"/>
          <w:szCs w:val="22"/>
        </w:rPr>
        <w:t>dostawą energii elektrycznej w dniu następnym i dwa dni po dniu zawarcia transakcji sesyjnych giełdowych, niezawierającej kwot podatku od towarów i</w:t>
      </w:r>
      <w:r w:rsidR="00D93E4D">
        <w:rPr>
          <w:color w:val="auto"/>
          <w:szCs w:val="22"/>
        </w:rPr>
        <w:t> </w:t>
      </w:r>
      <w:r w:rsidRPr="00CD1900">
        <w:rPr>
          <w:color w:val="auto"/>
          <w:szCs w:val="22"/>
        </w:rPr>
        <w:t xml:space="preserve"> usług, wyrażonej w złotych z dokładnością do jednego grosza za 1 MWh, obliczanej i </w:t>
      </w:r>
      <w:r w:rsidRPr="00D0217A">
        <w:rPr>
          <w:color w:val="auto"/>
          <w:szCs w:val="22"/>
        </w:rPr>
        <w:t>publikowanej przez Giełdę Towarową</w:t>
      </w:r>
      <w:r w:rsidR="001438D3" w:rsidRPr="00D0217A">
        <w:rPr>
          <w:color w:val="auto"/>
          <w:szCs w:val="22"/>
        </w:rPr>
        <w:t xml:space="preserve"> jako indeks TGeBase</w:t>
      </w:r>
      <w:r w:rsidR="00637DB9" w:rsidRPr="006C5E63">
        <w:rPr>
          <w:color w:val="auto"/>
          <w:szCs w:val="22"/>
        </w:rPr>
        <w:t>;</w:t>
      </w:r>
      <w:r w:rsidRPr="00CD1900">
        <w:rPr>
          <w:color w:val="auto"/>
          <w:szCs w:val="22"/>
        </w:rPr>
        <w:t xml:space="preserve"> </w:t>
      </w:r>
    </w:p>
    <w:p w14:paraId="18E58226" w14:textId="096B2F14" w:rsidR="00637DB9" w:rsidRPr="00CD1900" w:rsidRDefault="00731465" w:rsidP="00AE642E">
      <w:pPr>
        <w:pStyle w:val="Stylwyliczanie"/>
        <w:tabs>
          <w:tab w:val="clear" w:pos="1276"/>
          <w:tab w:val="clear" w:pos="2552"/>
          <w:tab w:val="clear" w:pos="3261"/>
        </w:tabs>
        <w:spacing w:before="0" w:line="240" w:lineRule="auto"/>
        <w:ind w:left="1134"/>
        <w:rPr>
          <w:color w:val="auto"/>
          <w:szCs w:val="22"/>
        </w:rPr>
      </w:pPr>
      <w:r w:rsidRPr="00CD1900">
        <w:rPr>
          <w:color w:val="auto"/>
          <w:szCs w:val="22"/>
        </w:rPr>
        <w:t xml:space="preserve">a </w:t>
      </w:r>
    </w:p>
    <w:p w14:paraId="51F6A8F9" w14:textId="4E8DB24C" w:rsidR="006A000E" w:rsidRDefault="00731465" w:rsidP="00496454">
      <w:pPr>
        <w:pStyle w:val="Stylwyliczanie"/>
        <w:numPr>
          <w:ilvl w:val="5"/>
          <w:numId w:val="11"/>
        </w:numPr>
        <w:tabs>
          <w:tab w:val="clear" w:pos="1276"/>
          <w:tab w:val="clear" w:pos="2340"/>
          <w:tab w:val="clear" w:pos="2552"/>
          <w:tab w:val="clear" w:pos="3261"/>
          <w:tab w:val="num" w:pos="1560"/>
        </w:tabs>
        <w:spacing w:before="0" w:line="240" w:lineRule="auto"/>
        <w:ind w:left="1560" w:hanging="426"/>
        <w:rPr>
          <w:color w:val="auto"/>
          <w:szCs w:val="22"/>
        </w:rPr>
      </w:pPr>
      <w:r w:rsidRPr="00CD1900">
        <w:rPr>
          <w:color w:val="auto"/>
          <w:szCs w:val="22"/>
        </w:rPr>
        <w:t>wartością zakupu tej energii elektrycznej przez Sprzedawcę</w:t>
      </w:r>
      <w:r w:rsidR="00971E13" w:rsidRPr="00CD1900">
        <w:rPr>
          <w:color w:val="auto"/>
          <w:szCs w:val="22"/>
        </w:rPr>
        <w:t xml:space="preserve"> </w:t>
      </w:r>
      <w:r w:rsidR="00201F1E" w:rsidRPr="00CD1900">
        <w:rPr>
          <w:color w:val="auto"/>
          <w:szCs w:val="22"/>
        </w:rPr>
        <w:t xml:space="preserve">Zobowiązanego </w:t>
      </w:r>
      <w:r w:rsidR="00733366" w:rsidRPr="00CD1900">
        <w:rPr>
          <w:color w:val="auto"/>
          <w:szCs w:val="22"/>
        </w:rPr>
        <w:t>wynikając</w:t>
      </w:r>
      <w:r w:rsidR="006B6C27" w:rsidRPr="00CD1900">
        <w:rPr>
          <w:color w:val="auto"/>
          <w:szCs w:val="22"/>
        </w:rPr>
        <w:t>ą</w:t>
      </w:r>
      <w:r w:rsidRPr="00CD1900">
        <w:rPr>
          <w:color w:val="auto"/>
          <w:szCs w:val="22"/>
        </w:rPr>
        <w:t xml:space="preserve"> z</w:t>
      </w:r>
      <w:r w:rsidR="00CA1A15" w:rsidRPr="00CD1900">
        <w:rPr>
          <w:color w:val="auto"/>
          <w:szCs w:val="22"/>
        </w:rPr>
        <w:t> </w:t>
      </w:r>
      <w:r w:rsidRPr="00CD1900">
        <w:rPr>
          <w:color w:val="auto"/>
          <w:szCs w:val="22"/>
        </w:rPr>
        <w:t>realizacji Obowiązku</w:t>
      </w:r>
      <w:r w:rsidR="00A67208" w:rsidRPr="00CD1900">
        <w:rPr>
          <w:color w:val="auto"/>
          <w:szCs w:val="22"/>
        </w:rPr>
        <w:t xml:space="preserve"> </w:t>
      </w:r>
      <w:r w:rsidR="008928D9" w:rsidRPr="00CD1900">
        <w:rPr>
          <w:color w:val="auto"/>
          <w:szCs w:val="22"/>
        </w:rPr>
        <w:t>Zakupu Energii z OZE</w:t>
      </w:r>
      <w:r w:rsidR="00A67208" w:rsidRPr="00CD1900">
        <w:rPr>
          <w:color w:val="auto"/>
          <w:szCs w:val="22"/>
        </w:rPr>
        <w:t>,</w:t>
      </w:r>
      <w:r w:rsidR="00104ECC" w:rsidRPr="00CD1900">
        <w:rPr>
          <w:color w:val="auto"/>
          <w:szCs w:val="22"/>
        </w:rPr>
        <w:t xml:space="preserve"> rozumianą jako iloczyn ilości </w:t>
      </w:r>
      <w:r w:rsidR="005B266D" w:rsidRPr="00CD1900">
        <w:rPr>
          <w:color w:val="auto"/>
          <w:szCs w:val="22"/>
        </w:rPr>
        <w:t>energii elektrycznej</w:t>
      </w:r>
      <w:r w:rsidR="00036DC8" w:rsidRPr="00CD1900">
        <w:rPr>
          <w:color w:val="auto"/>
          <w:szCs w:val="22"/>
        </w:rPr>
        <w:t xml:space="preserve"> wyrażonej w </w:t>
      </w:r>
      <w:r w:rsidR="001438D3" w:rsidRPr="00CD1900">
        <w:rPr>
          <w:color w:val="auto"/>
          <w:szCs w:val="22"/>
        </w:rPr>
        <w:t>kWh</w:t>
      </w:r>
      <w:r w:rsidR="00036DC8" w:rsidRPr="00CD1900">
        <w:rPr>
          <w:color w:val="auto"/>
          <w:szCs w:val="22"/>
        </w:rPr>
        <w:t xml:space="preserve"> </w:t>
      </w:r>
      <w:r w:rsidR="003C6ADF" w:rsidRPr="00CD1900">
        <w:rPr>
          <w:color w:val="auto"/>
          <w:szCs w:val="22"/>
        </w:rPr>
        <w:t xml:space="preserve">z dokładnością do </w:t>
      </w:r>
      <w:r w:rsidR="001438D3">
        <w:rPr>
          <w:color w:val="auto"/>
          <w:szCs w:val="22"/>
        </w:rPr>
        <w:t>trzech miejsc po przecinku</w:t>
      </w:r>
      <w:r w:rsidR="003C6ADF" w:rsidRPr="00CD1900">
        <w:rPr>
          <w:color w:val="auto"/>
          <w:szCs w:val="22"/>
        </w:rPr>
        <w:t xml:space="preserve">, </w:t>
      </w:r>
      <w:r w:rsidR="00104ECC" w:rsidRPr="00CD1900">
        <w:rPr>
          <w:color w:val="auto"/>
          <w:szCs w:val="22"/>
        </w:rPr>
        <w:t>objętej Obowiązkiem Zakupu Energii z OZE wytworzonej i sprzedanej w danym Okresie Rozliczeniowym</w:t>
      </w:r>
      <w:r w:rsidR="00F00FB1" w:rsidRPr="00CD1900">
        <w:rPr>
          <w:color w:val="auto"/>
          <w:szCs w:val="22"/>
        </w:rPr>
        <w:t xml:space="preserve"> oraz</w:t>
      </w:r>
      <w:r w:rsidR="006A000E">
        <w:rPr>
          <w:color w:val="auto"/>
          <w:szCs w:val="22"/>
        </w:rPr>
        <w:t>:</w:t>
      </w:r>
    </w:p>
    <w:p w14:paraId="575655A2" w14:textId="62AD8BC7" w:rsidR="006A000E" w:rsidRDefault="00F00FB1" w:rsidP="00AE642E">
      <w:pPr>
        <w:pStyle w:val="Stylwyliczanie"/>
        <w:numPr>
          <w:ilvl w:val="7"/>
          <w:numId w:val="11"/>
        </w:numPr>
        <w:tabs>
          <w:tab w:val="clear" w:pos="1276"/>
          <w:tab w:val="clear" w:pos="2552"/>
          <w:tab w:val="clear" w:pos="3261"/>
        </w:tabs>
        <w:spacing w:before="0" w:line="240" w:lineRule="auto"/>
        <w:ind w:left="2342" w:hanging="357"/>
        <w:rPr>
          <w:color w:val="auto"/>
          <w:szCs w:val="22"/>
        </w:rPr>
      </w:pPr>
      <w:r w:rsidRPr="00CD1900">
        <w:rPr>
          <w:color w:val="auto"/>
          <w:szCs w:val="22"/>
        </w:rPr>
        <w:t>ceny określonej</w:t>
      </w:r>
      <w:r w:rsidR="00104ECC" w:rsidRPr="00CD1900">
        <w:rPr>
          <w:color w:val="auto"/>
          <w:szCs w:val="22"/>
        </w:rPr>
        <w:t xml:space="preserve"> przez </w:t>
      </w:r>
      <w:r w:rsidR="009F7383">
        <w:rPr>
          <w:color w:val="auto"/>
          <w:szCs w:val="22"/>
        </w:rPr>
        <w:t>w</w:t>
      </w:r>
      <w:r w:rsidR="00104ECC" w:rsidRPr="00CD1900">
        <w:rPr>
          <w:color w:val="auto"/>
          <w:szCs w:val="22"/>
        </w:rPr>
        <w:t>ytwórcę w wygranej aukcji</w:t>
      </w:r>
      <w:r w:rsidR="006A000E">
        <w:rPr>
          <w:color w:val="auto"/>
          <w:szCs w:val="22"/>
        </w:rPr>
        <w:t xml:space="preserve"> albo</w:t>
      </w:r>
    </w:p>
    <w:p w14:paraId="73BA6E4F" w14:textId="30B68F95" w:rsidR="006A000E" w:rsidRDefault="006A000E" w:rsidP="00AE642E">
      <w:pPr>
        <w:pStyle w:val="Stylwyliczanie"/>
        <w:numPr>
          <w:ilvl w:val="7"/>
          <w:numId w:val="11"/>
        </w:numPr>
        <w:tabs>
          <w:tab w:val="clear" w:pos="1276"/>
          <w:tab w:val="clear" w:pos="2552"/>
          <w:tab w:val="clear" w:pos="3261"/>
        </w:tabs>
        <w:spacing w:before="0" w:line="240" w:lineRule="auto"/>
        <w:ind w:left="2342" w:hanging="357"/>
        <w:rPr>
          <w:color w:val="auto"/>
          <w:szCs w:val="22"/>
        </w:rPr>
      </w:pPr>
      <w:r>
        <w:rPr>
          <w:color w:val="auto"/>
          <w:szCs w:val="22"/>
        </w:rPr>
        <w:t>Ceny skorygowanej, o której mowa w art. 39 ust. 5 albo 7</w:t>
      </w:r>
      <w:r w:rsidR="00FB6933">
        <w:rPr>
          <w:color w:val="auto"/>
          <w:szCs w:val="22"/>
        </w:rPr>
        <w:t xml:space="preserve"> Ustawy OZE</w:t>
      </w:r>
      <w:r w:rsidR="00CA76AD">
        <w:rPr>
          <w:color w:val="auto"/>
          <w:szCs w:val="22"/>
        </w:rPr>
        <w:t xml:space="preserve"> (skorygowana cena z aukcji) </w:t>
      </w:r>
      <w:r>
        <w:rPr>
          <w:color w:val="auto"/>
          <w:szCs w:val="22"/>
        </w:rPr>
        <w:t>albo</w:t>
      </w:r>
    </w:p>
    <w:p w14:paraId="7C32EC83" w14:textId="1AFD3C46" w:rsidR="006A000E" w:rsidRDefault="006A000E" w:rsidP="00AE642E">
      <w:pPr>
        <w:pStyle w:val="Stylwyliczanie"/>
        <w:numPr>
          <w:ilvl w:val="7"/>
          <w:numId w:val="11"/>
        </w:numPr>
        <w:tabs>
          <w:tab w:val="clear" w:pos="1276"/>
          <w:tab w:val="clear" w:pos="2552"/>
          <w:tab w:val="clear" w:pos="3261"/>
        </w:tabs>
        <w:spacing w:before="0" w:line="240" w:lineRule="auto"/>
        <w:ind w:left="2342" w:hanging="357"/>
        <w:rPr>
          <w:color w:val="auto"/>
          <w:szCs w:val="22"/>
        </w:rPr>
      </w:pPr>
      <w:r>
        <w:rPr>
          <w:color w:val="auto"/>
          <w:szCs w:val="22"/>
        </w:rPr>
        <w:t>Ceny skorygowanej, o której mowa w art. 39a ust. 5 albo 7</w:t>
      </w:r>
      <w:r w:rsidR="00FB6933">
        <w:rPr>
          <w:color w:val="auto"/>
          <w:szCs w:val="22"/>
        </w:rPr>
        <w:t xml:space="preserve"> Ustawy OZE</w:t>
      </w:r>
      <w:r w:rsidR="00CA76AD">
        <w:rPr>
          <w:color w:val="auto"/>
          <w:szCs w:val="22"/>
        </w:rPr>
        <w:t xml:space="preserve"> (skorygowana stała cena zakupu energii elektrycznej)</w:t>
      </w:r>
    </w:p>
    <w:p w14:paraId="33CA0F2E" w14:textId="2CFDF324" w:rsidR="00FC649C" w:rsidRPr="00FC649C" w:rsidRDefault="003D24AD" w:rsidP="00FC649C">
      <w:pPr>
        <w:pStyle w:val="Stylwyliczanie"/>
        <w:tabs>
          <w:tab w:val="clear" w:pos="1276"/>
          <w:tab w:val="clear" w:pos="2552"/>
          <w:tab w:val="clear" w:pos="3261"/>
        </w:tabs>
        <w:spacing w:before="0" w:line="240" w:lineRule="auto"/>
        <w:ind w:left="1531"/>
        <w:rPr>
          <w:color w:val="auto"/>
          <w:szCs w:val="22"/>
        </w:rPr>
      </w:pPr>
      <w:r w:rsidRPr="00FC649C">
        <w:rPr>
          <w:color w:val="auto"/>
          <w:szCs w:val="22"/>
        </w:rPr>
        <w:t>niezawierające</w:t>
      </w:r>
      <w:r w:rsidR="00057CF8">
        <w:rPr>
          <w:color w:val="auto"/>
          <w:szCs w:val="22"/>
        </w:rPr>
        <w:t>j</w:t>
      </w:r>
      <w:r w:rsidRPr="00FC649C">
        <w:rPr>
          <w:color w:val="auto"/>
          <w:szCs w:val="22"/>
        </w:rPr>
        <w:t xml:space="preserve"> kwot podatku od towarów i usług</w:t>
      </w:r>
      <w:r w:rsidR="0058100F" w:rsidRPr="00FC649C">
        <w:rPr>
          <w:color w:val="auto"/>
          <w:szCs w:val="22"/>
        </w:rPr>
        <w:t>, wyrażonej w złotych z </w:t>
      </w:r>
      <w:r w:rsidR="00F00FB1" w:rsidRPr="00FC649C">
        <w:rPr>
          <w:color w:val="auto"/>
          <w:szCs w:val="22"/>
        </w:rPr>
        <w:t>dokładnością do jednego grosza za 1 MWh</w:t>
      </w:r>
      <w:r w:rsidR="001D5582">
        <w:rPr>
          <w:color w:val="auto"/>
          <w:szCs w:val="22"/>
        </w:rPr>
        <w:t>;</w:t>
      </w:r>
    </w:p>
    <w:p w14:paraId="29BA3EC2" w14:textId="4ACCD4B6" w:rsidR="00392547" w:rsidRPr="00FC649C" w:rsidRDefault="00682600" w:rsidP="00AE642E">
      <w:pPr>
        <w:pStyle w:val="Stylwyliczanie"/>
        <w:tabs>
          <w:tab w:val="clear" w:pos="1276"/>
          <w:tab w:val="clear" w:pos="2552"/>
          <w:tab w:val="clear" w:pos="3261"/>
        </w:tabs>
        <w:spacing w:before="0" w:line="240" w:lineRule="auto"/>
        <w:ind w:left="567"/>
        <w:rPr>
          <w:color w:val="auto"/>
          <w:szCs w:val="22"/>
        </w:rPr>
      </w:pPr>
      <w:r w:rsidRPr="00FC649C">
        <w:rPr>
          <w:color w:val="auto"/>
          <w:szCs w:val="22"/>
        </w:rPr>
        <w:lastRenderedPageBreak/>
        <w:t xml:space="preserve">z uwzględnieniem korekt kwot wynikających ze </w:t>
      </w:r>
      <w:r w:rsidR="007B147A">
        <w:rPr>
          <w:color w:val="auto"/>
          <w:szCs w:val="22"/>
        </w:rPr>
        <w:t>sprawozdań</w:t>
      </w:r>
      <w:r w:rsidRPr="00FC649C">
        <w:rPr>
          <w:color w:val="auto"/>
          <w:szCs w:val="22"/>
        </w:rPr>
        <w:t xml:space="preserve"> za poprzednie miesiące</w:t>
      </w:r>
      <w:r w:rsidR="00D674D0" w:rsidRPr="00FC649C">
        <w:rPr>
          <w:color w:val="auto"/>
          <w:szCs w:val="22"/>
        </w:rPr>
        <w:t xml:space="preserve"> oraz </w:t>
      </w:r>
      <w:r w:rsidR="00D674D0" w:rsidRPr="00FD4E73">
        <w:rPr>
          <w:color w:val="auto"/>
          <w:szCs w:val="22"/>
        </w:rPr>
        <w:t>zakwestionowanej przez Prezesa URE ilości energii elektrycznej wytworzonej z OZE</w:t>
      </w:r>
      <w:r w:rsidR="007B5DB9" w:rsidRPr="00FD4E73">
        <w:rPr>
          <w:color w:val="auto"/>
          <w:szCs w:val="22"/>
        </w:rPr>
        <w:t>, z</w:t>
      </w:r>
      <w:r w:rsidR="00AE642E" w:rsidRPr="00FD4E73">
        <w:rPr>
          <w:color w:val="auto"/>
          <w:szCs w:val="22"/>
        </w:rPr>
        <w:t> </w:t>
      </w:r>
      <w:r w:rsidR="007B5DB9" w:rsidRPr="00FD4E73">
        <w:rPr>
          <w:color w:val="auto"/>
          <w:szCs w:val="22"/>
        </w:rPr>
        <w:t xml:space="preserve"> uwzględnieniem waloryzacji, o której mowa w art. 92 ust. 10</w:t>
      </w:r>
      <w:r w:rsidR="00AE642E" w:rsidRPr="00FC649C">
        <w:rPr>
          <w:color w:val="auto"/>
          <w:szCs w:val="22"/>
        </w:rPr>
        <w:t>;</w:t>
      </w:r>
    </w:p>
    <w:bookmarkEnd w:id="0"/>
    <w:p w14:paraId="68D1C15E" w14:textId="1BDE73E0" w:rsidR="00AA1FA4" w:rsidRPr="00CD1900" w:rsidRDefault="007872A5" w:rsidP="00AA1FA4">
      <w:pPr>
        <w:pStyle w:val="Stylwyliczanie"/>
        <w:numPr>
          <w:ilvl w:val="1"/>
          <w:numId w:val="12"/>
        </w:numPr>
        <w:tabs>
          <w:tab w:val="clear" w:pos="1276"/>
          <w:tab w:val="clear" w:pos="2552"/>
          <w:tab w:val="clear" w:pos="3261"/>
        </w:tabs>
        <w:spacing w:before="0" w:line="240" w:lineRule="auto"/>
        <w:ind w:left="1134" w:hanging="567"/>
        <w:rPr>
          <w:color w:val="auto"/>
          <w:szCs w:val="22"/>
        </w:rPr>
      </w:pPr>
      <w:r w:rsidRPr="00CD1900">
        <w:rPr>
          <w:b/>
          <w:color w:val="auto"/>
          <w:szCs w:val="22"/>
        </w:rPr>
        <w:t>Wniosek</w:t>
      </w:r>
      <w:r w:rsidR="00BA590A" w:rsidRPr="00CD1900">
        <w:rPr>
          <w:b/>
          <w:color w:val="auto"/>
          <w:szCs w:val="22"/>
        </w:rPr>
        <w:t xml:space="preserve"> - </w:t>
      </w:r>
      <w:r w:rsidR="00BA590A" w:rsidRPr="00CD1900">
        <w:rPr>
          <w:color w:val="auto"/>
          <w:szCs w:val="22"/>
        </w:rPr>
        <w:t>wniosek</w:t>
      </w:r>
      <w:r w:rsidR="00733366" w:rsidRPr="00CD1900">
        <w:rPr>
          <w:color w:val="auto"/>
          <w:szCs w:val="22"/>
        </w:rPr>
        <w:t xml:space="preserve"> o pokrycie</w:t>
      </w:r>
      <w:r w:rsidR="00333322" w:rsidRPr="00CD1900">
        <w:rPr>
          <w:color w:val="auto"/>
          <w:szCs w:val="22"/>
        </w:rPr>
        <w:t xml:space="preserve"> </w:t>
      </w:r>
      <w:r w:rsidR="00262169" w:rsidRPr="00CD1900">
        <w:rPr>
          <w:color w:val="auto"/>
          <w:szCs w:val="22"/>
          <w:lang w:eastAsia="en-US" w:bidi="en-US"/>
        </w:rPr>
        <w:t xml:space="preserve">ujemnego </w:t>
      </w:r>
      <w:r w:rsidR="001438D3">
        <w:rPr>
          <w:color w:val="auto"/>
          <w:szCs w:val="22"/>
        </w:rPr>
        <w:t>S</w:t>
      </w:r>
      <w:r w:rsidR="001438D3" w:rsidRPr="00CD1900">
        <w:rPr>
          <w:color w:val="auto"/>
          <w:szCs w:val="22"/>
        </w:rPr>
        <w:t xml:space="preserve">alda </w:t>
      </w:r>
      <w:r w:rsidR="00262169" w:rsidRPr="00CD1900">
        <w:rPr>
          <w:color w:val="auto"/>
          <w:szCs w:val="22"/>
        </w:rPr>
        <w:t>danej instalacji</w:t>
      </w:r>
      <w:r w:rsidR="004171AF">
        <w:rPr>
          <w:color w:val="auto"/>
          <w:szCs w:val="22"/>
        </w:rPr>
        <w:t xml:space="preserve"> wraz ze</w:t>
      </w:r>
      <w:r w:rsidR="00BA590A" w:rsidRPr="00CD1900">
        <w:rPr>
          <w:color w:val="auto"/>
          <w:szCs w:val="22"/>
        </w:rPr>
        <w:t xml:space="preserve"> </w:t>
      </w:r>
      <w:r w:rsidR="004171AF">
        <w:rPr>
          <w:color w:val="auto"/>
          <w:szCs w:val="22"/>
        </w:rPr>
        <w:t>s</w:t>
      </w:r>
      <w:r w:rsidR="004171AF" w:rsidRPr="00862BFD">
        <w:rPr>
          <w:color w:val="auto"/>
          <w:szCs w:val="22"/>
        </w:rPr>
        <w:t>prawozdaniem</w:t>
      </w:r>
      <w:r w:rsidR="004171AF">
        <w:rPr>
          <w:color w:val="auto"/>
          <w:szCs w:val="22"/>
        </w:rPr>
        <w:t xml:space="preserve"> </w:t>
      </w:r>
      <w:r w:rsidR="004171AF" w:rsidRPr="00CD1900">
        <w:rPr>
          <w:color w:val="auto"/>
          <w:szCs w:val="22"/>
        </w:rPr>
        <w:t>miesięczn</w:t>
      </w:r>
      <w:r w:rsidR="004171AF">
        <w:rPr>
          <w:color w:val="auto"/>
          <w:szCs w:val="22"/>
        </w:rPr>
        <w:t>ym,</w:t>
      </w:r>
      <w:r w:rsidR="004171AF" w:rsidRPr="00CD1900">
        <w:rPr>
          <w:color w:val="auto"/>
          <w:szCs w:val="22"/>
        </w:rPr>
        <w:t xml:space="preserve"> </w:t>
      </w:r>
      <w:r w:rsidR="00BA590A" w:rsidRPr="00CD1900">
        <w:rPr>
          <w:color w:val="auto"/>
          <w:szCs w:val="22"/>
        </w:rPr>
        <w:t>o któr</w:t>
      </w:r>
      <w:r w:rsidR="00CF1985" w:rsidRPr="00CD1900">
        <w:rPr>
          <w:color w:val="auto"/>
          <w:szCs w:val="22"/>
        </w:rPr>
        <w:t>y</w:t>
      </w:r>
      <w:r w:rsidR="00862BFD">
        <w:rPr>
          <w:color w:val="auto"/>
          <w:szCs w:val="22"/>
        </w:rPr>
        <w:t>m</w:t>
      </w:r>
      <w:r w:rsidR="00CF1985" w:rsidRPr="00CD1900">
        <w:rPr>
          <w:color w:val="auto"/>
          <w:szCs w:val="22"/>
        </w:rPr>
        <w:t xml:space="preserve"> mowa w art. 93 ust. 1 pkt 4 U</w:t>
      </w:r>
      <w:r w:rsidR="00BA590A" w:rsidRPr="00CD1900">
        <w:rPr>
          <w:color w:val="auto"/>
          <w:szCs w:val="22"/>
        </w:rPr>
        <w:t>stawy OZE</w:t>
      </w:r>
      <w:r w:rsidR="00D47451">
        <w:rPr>
          <w:color w:val="auto"/>
          <w:szCs w:val="22"/>
        </w:rPr>
        <w:t>,</w:t>
      </w:r>
      <w:r w:rsidR="004F36A7">
        <w:rPr>
          <w:color w:val="auto"/>
          <w:szCs w:val="22"/>
        </w:rPr>
        <w:t xml:space="preserve"> </w:t>
      </w:r>
      <w:r w:rsidR="004C57E2">
        <w:rPr>
          <w:color w:val="auto"/>
          <w:szCs w:val="22"/>
        </w:rPr>
        <w:t>sporządzany zgodnie z</w:t>
      </w:r>
      <w:r w:rsidR="00AE642E">
        <w:rPr>
          <w:color w:val="auto"/>
          <w:szCs w:val="22"/>
        </w:rPr>
        <w:t>e </w:t>
      </w:r>
      <w:r w:rsidR="004C57E2">
        <w:rPr>
          <w:color w:val="auto"/>
          <w:szCs w:val="22"/>
        </w:rPr>
        <w:t xml:space="preserve"> wzorem, stanowi</w:t>
      </w:r>
      <w:r w:rsidR="002208BB">
        <w:rPr>
          <w:color w:val="auto"/>
          <w:szCs w:val="22"/>
        </w:rPr>
        <w:t>ą</w:t>
      </w:r>
      <w:r w:rsidR="004C57E2">
        <w:rPr>
          <w:color w:val="auto"/>
          <w:szCs w:val="22"/>
        </w:rPr>
        <w:t>cym</w:t>
      </w:r>
      <w:r w:rsidR="00AE642E">
        <w:rPr>
          <w:color w:val="auto"/>
          <w:szCs w:val="22"/>
        </w:rPr>
        <w:t xml:space="preserve"> Załącznik </w:t>
      </w:r>
      <w:r w:rsidR="004F36A7">
        <w:rPr>
          <w:color w:val="auto"/>
          <w:szCs w:val="22"/>
        </w:rPr>
        <w:t xml:space="preserve">Nr 1 do </w:t>
      </w:r>
      <w:r w:rsidR="00FB6933">
        <w:rPr>
          <w:color w:val="auto"/>
          <w:szCs w:val="22"/>
        </w:rPr>
        <w:t>U</w:t>
      </w:r>
      <w:r w:rsidR="00AE642E">
        <w:rPr>
          <w:color w:val="auto"/>
          <w:szCs w:val="22"/>
        </w:rPr>
        <w:t>mowy;</w:t>
      </w:r>
    </w:p>
    <w:p w14:paraId="0DDAF3FE" w14:textId="249C5EFC" w:rsidR="00880B37" w:rsidRPr="00CD1900" w:rsidRDefault="00880B37" w:rsidP="00880B37">
      <w:pPr>
        <w:pStyle w:val="Stylwyliczanie"/>
        <w:numPr>
          <w:ilvl w:val="1"/>
          <w:numId w:val="12"/>
        </w:numPr>
        <w:tabs>
          <w:tab w:val="clear" w:pos="1276"/>
          <w:tab w:val="clear" w:pos="2552"/>
          <w:tab w:val="clear" w:pos="3261"/>
        </w:tabs>
        <w:spacing w:before="0" w:line="240" w:lineRule="auto"/>
        <w:ind w:left="1134" w:hanging="567"/>
        <w:rPr>
          <w:color w:val="auto"/>
          <w:szCs w:val="22"/>
        </w:rPr>
      </w:pPr>
      <w:r w:rsidRPr="00CD1900">
        <w:rPr>
          <w:b/>
          <w:color w:val="auto"/>
          <w:szCs w:val="22"/>
        </w:rPr>
        <w:t>Postać elektroniczna –</w:t>
      </w:r>
      <w:r w:rsidRPr="00CD1900">
        <w:rPr>
          <w:color w:val="auto"/>
          <w:szCs w:val="22"/>
        </w:rPr>
        <w:t xml:space="preserve"> wysłanie informacji lub oświadczeń Stron z wykorzystaniem poczty </w:t>
      </w:r>
      <w:r w:rsidRPr="00004769">
        <w:rPr>
          <w:color w:val="auto"/>
          <w:szCs w:val="22"/>
        </w:rPr>
        <w:t>elektronicznej na adresy e-mail wskazane</w:t>
      </w:r>
      <w:r w:rsidRPr="00CD1900">
        <w:rPr>
          <w:color w:val="auto"/>
          <w:szCs w:val="22"/>
        </w:rPr>
        <w:t xml:space="preserve"> przez Strony w </w:t>
      </w:r>
      <w:r w:rsidR="00B3690A">
        <w:rPr>
          <w:color w:val="auto"/>
          <w:szCs w:val="22"/>
        </w:rPr>
        <w:t>Z</w:t>
      </w:r>
      <w:r w:rsidRPr="00CE4244">
        <w:rPr>
          <w:color w:val="auto"/>
          <w:szCs w:val="22"/>
        </w:rPr>
        <w:t xml:space="preserve">ałączniku nr </w:t>
      </w:r>
      <w:r w:rsidR="00B03531" w:rsidRPr="00CE4244">
        <w:rPr>
          <w:color w:val="auto"/>
          <w:szCs w:val="22"/>
        </w:rPr>
        <w:t>2</w:t>
      </w:r>
      <w:r w:rsidRPr="00CE4244">
        <w:rPr>
          <w:color w:val="auto"/>
          <w:szCs w:val="22"/>
        </w:rPr>
        <w:t>.</w:t>
      </w:r>
    </w:p>
    <w:p w14:paraId="23CF1B76" w14:textId="77777777" w:rsidR="00156893" w:rsidRPr="00CD1900" w:rsidRDefault="00285769" w:rsidP="00B14A1C">
      <w:pPr>
        <w:pStyle w:val="Stylwyliczanie"/>
        <w:numPr>
          <w:ilvl w:val="0"/>
          <w:numId w:val="12"/>
        </w:numPr>
        <w:tabs>
          <w:tab w:val="clear" w:pos="1276"/>
          <w:tab w:val="clear" w:pos="2552"/>
          <w:tab w:val="clear" w:pos="3261"/>
        </w:tabs>
        <w:spacing w:before="0" w:line="240" w:lineRule="auto"/>
        <w:ind w:left="567" w:hanging="567"/>
        <w:rPr>
          <w:color w:val="auto"/>
          <w:szCs w:val="22"/>
        </w:rPr>
      </w:pPr>
      <w:r w:rsidRPr="00CD1900">
        <w:rPr>
          <w:color w:val="auto"/>
          <w:szCs w:val="22"/>
        </w:rPr>
        <w:t xml:space="preserve">Wszystkie określenia i pojęcia użyte w </w:t>
      </w:r>
      <w:r w:rsidR="00065FBA" w:rsidRPr="00CD1900">
        <w:rPr>
          <w:color w:val="auto"/>
          <w:szCs w:val="22"/>
        </w:rPr>
        <w:t>Umowie</w:t>
      </w:r>
      <w:r w:rsidRPr="00CD1900">
        <w:rPr>
          <w:color w:val="auto"/>
          <w:szCs w:val="22"/>
        </w:rPr>
        <w:t>, o ile nie zostały inaczej zdefiniowane</w:t>
      </w:r>
      <w:r w:rsidR="007B01F1" w:rsidRPr="00CD1900">
        <w:rPr>
          <w:color w:val="auto"/>
          <w:szCs w:val="22"/>
        </w:rPr>
        <w:t xml:space="preserve"> w</w:t>
      </w:r>
      <w:r w:rsidR="00CA1A15" w:rsidRPr="00CD1900">
        <w:rPr>
          <w:color w:val="auto"/>
          <w:szCs w:val="22"/>
        </w:rPr>
        <w:t> </w:t>
      </w:r>
      <w:r w:rsidR="00065FBA" w:rsidRPr="00CD1900">
        <w:rPr>
          <w:color w:val="auto"/>
          <w:szCs w:val="22"/>
        </w:rPr>
        <w:t>Umowie</w:t>
      </w:r>
      <w:r w:rsidRPr="00CD1900">
        <w:rPr>
          <w:color w:val="auto"/>
          <w:szCs w:val="22"/>
        </w:rPr>
        <w:t xml:space="preserve">, posiadają znaczenie określone w przepisach </w:t>
      </w:r>
      <w:r w:rsidR="00440441" w:rsidRPr="00CD1900">
        <w:rPr>
          <w:color w:val="auto"/>
          <w:szCs w:val="22"/>
        </w:rPr>
        <w:t xml:space="preserve">aktów </w:t>
      </w:r>
      <w:r w:rsidR="009A34B9" w:rsidRPr="00CD1900">
        <w:rPr>
          <w:color w:val="auto"/>
          <w:szCs w:val="22"/>
        </w:rPr>
        <w:t>prawnych przywołanych</w:t>
      </w:r>
      <w:r w:rsidRPr="00CD1900">
        <w:rPr>
          <w:color w:val="auto"/>
          <w:szCs w:val="22"/>
        </w:rPr>
        <w:t xml:space="preserve"> w § 1 ust. 1</w:t>
      </w:r>
      <w:r w:rsidR="002753FC" w:rsidRPr="00CD1900">
        <w:rPr>
          <w:color w:val="auto"/>
          <w:szCs w:val="22"/>
        </w:rPr>
        <w:t xml:space="preserve"> Umowy</w:t>
      </w:r>
      <w:r w:rsidRPr="00CD1900">
        <w:rPr>
          <w:color w:val="auto"/>
          <w:szCs w:val="22"/>
        </w:rPr>
        <w:t>.</w:t>
      </w:r>
    </w:p>
    <w:p w14:paraId="5B5D3C95" w14:textId="77777777" w:rsidR="00CA58D7" w:rsidRPr="00CD1900" w:rsidRDefault="00300939" w:rsidP="00B14A1C">
      <w:pPr>
        <w:pStyle w:val="Stylwyliczanie"/>
        <w:tabs>
          <w:tab w:val="clear" w:pos="1276"/>
          <w:tab w:val="clear" w:pos="2552"/>
          <w:tab w:val="clear" w:pos="3261"/>
        </w:tabs>
        <w:spacing w:before="0" w:line="240" w:lineRule="auto"/>
        <w:jc w:val="center"/>
        <w:rPr>
          <w:b/>
          <w:color w:val="auto"/>
          <w:szCs w:val="22"/>
        </w:rPr>
      </w:pPr>
      <w:r w:rsidRPr="00CD1900">
        <w:rPr>
          <w:b/>
          <w:color w:val="auto"/>
          <w:szCs w:val="22"/>
        </w:rPr>
        <w:t>§ 3</w:t>
      </w:r>
    </w:p>
    <w:p w14:paraId="22E9FB3E" w14:textId="77777777" w:rsidR="00CA58D7" w:rsidRPr="00CD1900" w:rsidRDefault="0004660C" w:rsidP="00B14A1C">
      <w:pPr>
        <w:pStyle w:val="Stylwyliczanie"/>
        <w:tabs>
          <w:tab w:val="clear" w:pos="1276"/>
          <w:tab w:val="clear" w:pos="2552"/>
          <w:tab w:val="clear" w:pos="3261"/>
        </w:tabs>
        <w:spacing w:before="0" w:line="240" w:lineRule="auto"/>
        <w:jc w:val="center"/>
        <w:rPr>
          <w:b/>
          <w:color w:val="auto"/>
          <w:szCs w:val="22"/>
        </w:rPr>
      </w:pPr>
      <w:r w:rsidRPr="00CD1900">
        <w:rPr>
          <w:b/>
          <w:color w:val="auto"/>
          <w:szCs w:val="22"/>
        </w:rPr>
        <w:t xml:space="preserve">Podstawowe </w:t>
      </w:r>
      <w:r w:rsidR="00DF085E" w:rsidRPr="00CD1900">
        <w:rPr>
          <w:b/>
          <w:color w:val="auto"/>
          <w:szCs w:val="22"/>
        </w:rPr>
        <w:t>o</w:t>
      </w:r>
      <w:r w:rsidR="00D869A5" w:rsidRPr="00CD1900">
        <w:rPr>
          <w:b/>
          <w:color w:val="auto"/>
          <w:szCs w:val="22"/>
        </w:rPr>
        <w:t xml:space="preserve">bowiązki </w:t>
      </w:r>
      <w:r w:rsidR="00CA58D7" w:rsidRPr="00CD1900">
        <w:rPr>
          <w:b/>
          <w:color w:val="auto"/>
          <w:szCs w:val="22"/>
        </w:rPr>
        <w:t>Stron</w:t>
      </w:r>
    </w:p>
    <w:p w14:paraId="05584E92" w14:textId="77777777" w:rsidR="00FC173D" w:rsidRPr="00CD1900" w:rsidRDefault="00DC52EA" w:rsidP="00B14A1C">
      <w:pPr>
        <w:pStyle w:val="Stylwyliczanie"/>
        <w:numPr>
          <w:ilvl w:val="0"/>
          <w:numId w:val="25"/>
        </w:numPr>
        <w:tabs>
          <w:tab w:val="clear" w:pos="1276"/>
          <w:tab w:val="clear" w:pos="2552"/>
          <w:tab w:val="clear" w:pos="3261"/>
        </w:tabs>
        <w:spacing w:before="0" w:line="240" w:lineRule="auto"/>
        <w:ind w:left="567" w:hanging="567"/>
        <w:rPr>
          <w:color w:val="auto"/>
          <w:szCs w:val="22"/>
        </w:rPr>
      </w:pPr>
      <w:r w:rsidRPr="00CD1900">
        <w:rPr>
          <w:color w:val="auto"/>
          <w:szCs w:val="22"/>
        </w:rPr>
        <w:t>Operator Rozliczeń</w:t>
      </w:r>
      <w:r w:rsidR="00FC173D" w:rsidRPr="00CD1900">
        <w:rPr>
          <w:color w:val="auto"/>
          <w:szCs w:val="22"/>
        </w:rPr>
        <w:t xml:space="preserve"> zobowiązuje się do:</w:t>
      </w:r>
    </w:p>
    <w:p w14:paraId="27CAF0BC" w14:textId="328484C9" w:rsidR="00FC173D" w:rsidRPr="00CD1900" w:rsidRDefault="00485EFD" w:rsidP="00B14A1C">
      <w:pPr>
        <w:pStyle w:val="Stylwyliczanie"/>
        <w:numPr>
          <w:ilvl w:val="1"/>
          <w:numId w:val="25"/>
        </w:numPr>
        <w:tabs>
          <w:tab w:val="clear" w:pos="1276"/>
          <w:tab w:val="clear" w:pos="2552"/>
          <w:tab w:val="clear" w:pos="3261"/>
        </w:tabs>
        <w:spacing w:before="0" w:line="240" w:lineRule="auto"/>
        <w:ind w:left="993" w:hanging="426"/>
        <w:rPr>
          <w:color w:val="auto"/>
          <w:szCs w:val="22"/>
        </w:rPr>
      </w:pPr>
      <w:r>
        <w:rPr>
          <w:color w:val="auto"/>
          <w:szCs w:val="22"/>
        </w:rPr>
        <w:t>o</w:t>
      </w:r>
      <w:r w:rsidR="00AE642E">
        <w:rPr>
          <w:color w:val="auto"/>
          <w:szCs w:val="22"/>
        </w:rPr>
        <w:t xml:space="preserve">dbierania </w:t>
      </w:r>
      <w:r w:rsidR="00FC173D" w:rsidRPr="00CD1900">
        <w:rPr>
          <w:color w:val="auto"/>
          <w:szCs w:val="22"/>
        </w:rPr>
        <w:t>od Sprzedawcy</w:t>
      </w:r>
      <w:r w:rsidR="00201F1E" w:rsidRPr="00CD1900">
        <w:rPr>
          <w:color w:val="auto"/>
          <w:szCs w:val="22"/>
        </w:rPr>
        <w:t xml:space="preserve"> Zobowiązanego</w:t>
      </w:r>
      <w:r w:rsidR="00FC173D" w:rsidRPr="00CD1900">
        <w:rPr>
          <w:color w:val="auto"/>
          <w:szCs w:val="22"/>
        </w:rPr>
        <w:t xml:space="preserve"> </w:t>
      </w:r>
      <w:r w:rsidR="00355E53" w:rsidRPr="00CD1900">
        <w:rPr>
          <w:color w:val="auto"/>
          <w:szCs w:val="22"/>
        </w:rPr>
        <w:t>Wniosk</w:t>
      </w:r>
      <w:r w:rsidR="00720683" w:rsidRPr="00CD1900">
        <w:rPr>
          <w:color w:val="auto"/>
          <w:szCs w:val="22"/>
        </w:rPr>
        <w:t>ów</w:t>
      </w:r>
      <w:r w:rsidR="00355E53" w:rsidRPr="00CD1900">
        <w:rPr>
          <w:color w:val="auto"/>
          <w:szCs w:val="22"/>
        </w:rPr>
        <w:t>, a</w:t>
      </w:r>
      <w:r w:rsidR="003A228A" w:rsidRPr="00CD1900">
        <w:rPr>
          <w:color w:val="auto"/>
          <w:szCs w:val="22"/>
        </w:rPr>
        <w:t xml:space="preserve"> </w:t>
      </w:r>
      <w:r w:rsidR="00355E53" w:rsidRPr="00CD1900">
        <w:rPr>
          <w:color w:val="auto"/>
          <w:szCs w:val="22"/>
        </w:rPr>
        <w:t>także</w:t>
      </w:r>
      <w:r w:rsidR="003A228A" w:rsidRPr="00CD1900">
        <w:rPr>
          <w:color w:val="auto"/>
          <w:szCs w:val="22"/>
        </w:rPr>
        <w:t xml:space="preserve"> </w:t>
      </w:r>
      <w:r w:rsidR="004F20CB" w:rsidRPr="00CD1900">
        <w:rPr>
          <w:color w:val="auto"/>
          <w:szCs w:val="22"/>
        </w:rPr>
        <w:t>innych przekazywanych przez Sprzedawcę</w:t>
      </w:r>
      <w:r w:rsidR="003A228A" w:rsidRPr="00CD1900">
        <w:rPr>
          <w:color w:val="auto"/>
          <w:szCs w:val="22"/>
        </w:rPr>
        <w:t xml:space="preserve"> </w:t>
      </w:r>
      <w:r w:rsidR="00201F1E" w:rsidRPr="00CD1900">
        <w:rPr>
          <w:color w:val="auto"/>
          <w:szCs w:val="22"/>
        </w:rPr>
        <w:t xml:space="preserve">Zobowiązanego </w:t>
      </w:r>
      <w:r w:rsidR="003A228A" w:rsidRPr="00CD1900">
        <w:rPr>
          <w:color w:val="auto"/>
          <w:szCs w:val="22"/>
        </w:rPr>
        <w:t>informacji</w:t>
      </w:r>
      <w:r w:rsidR="00FC173D" w:rsidRPr="00CD1900">
        <w:rPr>
          <w:color w:val="auto"/>
          <w:szCs w:val="22"/>
        </w:rPr>
        <w:t xml:space="preserve">; </w:t>
      </w:r>
    </w:p>
    <w:p w14:paraId="2F8230E4" w14:textId="77777777" w:rsidR="00FC173D" w:rsidRPr="00CD1900" w:rsidRDefault="00FC173D" w:rsidP="00B14A1C">
      <w:pPr>
        <w:pStyle w:val="Stylwyliczanie"/>
        <w:numPr>
          <w:ilvl w:val="1"/>
          <w:numId w:val="25"/>
        </w:numPr>
        <w:tabs>
          <w:tab w:val="clear" w:pos="1276"/>
          <w:tab w:val="clear" w:pos="2552"/>
          <w:tab w:val="clear" w:pos="3261"/>
        </w:tabs>
        <w:spacing w:before="0" w:line="240" w:lineRule="auto"/>
        <w:ind w:left="993" w:hanging="426"/>
        <w:rPr>
          <w:color w:val="auto"/>
          <w:szCs w:val="22"/>
        </w:rPr>
      </w:pPr>
      <w:r w:rsidRPr="00CD1900">
        <w:rPr>
          <w:color w:val="auto"/>
          <w:szCs w:val="22"/>
        </w:rPr>
        <w:t>weryfikacji Wniosk</w:t>
      </w:r>
      <w:r w:rsidR="00D869A5" w:rsidRPr="00CD1900">
        <w:rPr>
          <w:color w:val="auto"/>
          <w:szCs w:val="22"/>
        </w:rPr>
        <w:t>ów</w:t>
      </w:r>
      <w:r w:rsidRPr="00CD1900">
        <w:rPr>
          <w:color w:val="auto"/>
          <w:szCs w:val="22"/>
        </w:rPr>
        <w:t xml:space="preserve"> na podstawie przekazan</w:t>
      </w:r>
      <w:r w:rsidR="00D869A5" w:rsidRPr="00CD1900">
        <w:rPr>
          <w:color w:val="auto"/>
          <w:szCs w:val="22"/>
        </w:rPr>
        <w:t>ych</w:t>
      </w:r>
      <w:r w:rsidRPr="00CD1900">
        <w:rPr>
          <w:color w:val="auto"/>
          <w:szCs w:val="22"/>
        </w:rPr>
        <w:t xml:space="preserve"> </w:t>
      </w:r>
      <w:r w:rsidR="00C55DB3" w:rsidRPr="00CD1900">
        <w:rPr>
          <w:color w:val="auto"/>
          <w:szCs w:val="22"/>
        </w:rPr>
        <w:t>Sprawozda</w:t>
      </w:r>
      <w:r w:rsidR="00D869A5" w:rsidRPr="00CD1900">
        <w:rPr>
          <w:color w:val="auto"/>
          <w:szCs w:val="22"/>
        </w:rPr>
        <w:t>ń</w:t>
      </w:r>
      <w:r w:rsidR="007E79E3" w:rsidRPr="00CD1900">
        <w:rPr>
          <w:color w:val="auto"/>
          <w:szCs w:val="22"/>
        </w:rPr>
        <w:t xml:space="preserve"> oraz innych informacji posiadanych przez Operatora Rozliczeń</w:t>
      </w:r>
      <w:r w:rsidR="007C5C7A" w:rsidRPr="00CD1900">
        <w:rPr>
          <w:color w:val="auto"/>
          <w:szCs w:val="22"/>
        </w:rPr>
        <w:t xml:space="preserve">, zgodnie z </w:t>
      </w:r>
      <w:r w:rsidR="00D25350" w:rsidRPr="00CD1900">
        <w:rPr>
          <w:color w:val="auto"/>
          <w:szCs w:val="22"/>
        </w:rPr>
        <w:t xml:space="preserve">§ </w:t>
      </w:r>
      <w:r w:rsidR="003F4DFA" w:rsidRPr="00CD1900">
        <w:rPr>
          <w:color w:val="auto"/>
          <w:szCs w:val="22"/>
        </w:rPr>
        <w:t>6</w:t>
      </w:r>
      <w:r w:rsidR="00D25350" w:rsidRPr="00CD1900">
        <w:rPr>
          <w:b/>
          <w:color w:val="auto"/>
          <w:szCs w:val="22"/>
        </w:rPr>
        <w:t xml:space="preserve"> </w:t>
      </w:r>
      <w:r w:rsidR="007C5C7A" w:rsidRPr="00CD1900">
        <w:rPr>
          <w:color w:val="auto"/>
          <w:szCs w:val="22"/>
        </w:rPr>
        <w:t>Umowy</w:t>
      </w:r>
      <w:r w:rsidRPr="00CD1900">
        <w:rPr>
          <w:color w:val="auto"/>
          <w:szCs w:val="22"/>
        </w:rPr>
        <w:t>;</w:t>
      </w:r>
      <w:r w:rsidR="007C5C7A" w:rsidRPr="00CD1900">
        <w:rPr>
          <w:color w:val="auto"/>
          <w:szCs w:val="22"/>
        </w:rPr>
        <w:t xml:space="preserve"> </w:t>
      </w:r>
    </w:p>
    <w:p w14:paraId="309A7771" w14:textId="7BF5D764" w:rsidR="00FC173D" w:rsidRPr="00CD1900" w:rsidRDefault="00D25350" w:rsidP="00300939">
      <w:pPr>
        <w:pStyle w:val="Stylwyliczanie"/>
        <w:numPr>
          <w:ilvl w:val="1"/>
          <w:numId w:val="25"/>
        </w:numPr>
        <w:tabs>
          <w:tab w:val="clear" w:pos="1276"/>
          <w:tab w:val="clear" w:pos="2552"/>
          <w:tab w:val="clear" w:pos="3261"/>
        </w:tabs>
        <w:spacing w:before="0" w:line="240" w:lineRule="auto"/>
        <w:ind w:left="993" w:hanging="426"/>
        <w:rPr>
          <w:color w:val="auto"/>
          <w:szCs w:val="22"/>
        </w:rPr>
      </w:pPr>
      <w:r w:rsidRPr="00CD1900">
        <w:rPr>
          <w:color w:val="auto"/>
          <w:szCs w:val="22"/>
        </w:rPr>
        <w:t>wypłac</w:t>
      </w:r>
      <w:r w:rsidR="00F34752" w:rsidRPr="00CD1900">
        <w:rPr>
          <w:color w:val="auto"/>
          <w:szCs w:val="22"/>
        </w:rPr>
        <w:t>a</w:t>
      </w:r>
      <w:r w:rsidRPr="00CD1900">
        <w:rPr>
          <w:color w:val="auto"/>
          <w:szCs w:val="22"/>
        </w:rPr>
        <w:t>nia</w:t>
      </w:r>
      <w:r w:rsidR="007C5C7A" w:rsidRPr="00CD1900">
        <w:rPr>
          <w:color w:val="auto"/>
          <w:szCs w:val="22"/>
        </w:rPr>
        <w:t xml:space="preserve"> na wskazany przez </w:t>
      </w:r>
      <w:r w:rsidRPr="00CD1900">
        <w:rPr>
          <w:color w:val="auto"/>
          <w:szCs w:val="22"/>
        </w:rPr>
        <w:t xml:space="preserve">Sprzedawcę </w:t>
      </w:r>
      <w:r w:rsidR="00201F1E" w:rsidRPr="00CD1900">
        <w:rPr>
          <w:color w:val="auto"/>
          <w:szCs w:val="22"/>
        </w:rPr>
        <w:t xml:space="preserve">Zobowiązanego </w:t>
      </w:r>
      <w:r w:rsidR="007A407A" w:rsidRPr="00CD1900">
        <w:rPr>
          <w:color w:val="auto"/>
          <w:szCs w:val="22"/>
        </w:rPr>
        <w:t>w</w:t>
      </w:r>
      <w:r w:rsidR="00CF7895" w:rsidRPr="00CD1900">
        <w:rPr>
          <w:color w:val="auto"/>
          <w:szCs w:val="22"/>
        </w:rPr>
        <w:t xml:space="preserve"> Załączniku nr </w:t>
      </w:r>
      <w:r w:rsidR="00F0586E">
        <w:rPr>
          <w:color w:val="auto"/>
          <w:szCs w:val="22"/>
        </w:rPr>
        <w:t>3</w:t>
      </w:r>
      <w:r w:rsidR="00CF7895" w:rsidRPr="00CD1900">
        <w:rPr>
          <w:color w:val="auto"/>
          <w:szCs w:val="22"/>
        </w:rPr>
        <w:t xml:space="preserve"> </w:t>
      </w:r>
      <w:r w:rsidR="00720683" w:rsidRPr="00CD1900">
        <w:rPr>
          <w:color w:val="auto"/>
          <w:szCs w:val="22"/>
        </w:rPr>
        <w:t xml:space="preserve">oraz </w:t>
      </w:r>
      <w:r w:rsidR="009B2127">
        <w:rPr>
          <w:color w:val="auto"/>
          <w:szCs w:val="22"/>
        </w:rPr>
        <w:br/>
      </w:r>
      <w:r w:rsidR="00720683" w:rsidRPr="00CD1900">
        <w:rPr>
          <w:color w:val="auto"/>
          <w:szCs w:val="22"/>
        </w:rPr>
        <w:t xml:space="preserve">we Wniosku </w:t>
      </w:r>
      <w:r w:rsidR="003A228A" w:rsidRPr="00CD1900">
        <w:rPr>
          <w:color w:val="auto"/>
          <w:szCs w:val="22"/>
        </w:rPr>
        <w:t xml:space="preserve">rachunek bankowy </w:t>
      </w:r>
      <w:r w:rsidR="00CD603D" w:rsidRPr="00CD1900">
        <w:rPr>
          <w:color w:val="auto"/>
          <w:szCs w:val="22"/>
        </w:rPr>
        <w:t>k</w:t>
      </w:r>
      <w:r w:rsidR="003A228A" w:rsidRPr="00CD1900">
        <w:rPr>
          <w:color w:val="auto"/>
          <w:szCs w:val="22"/>
        </w:rPr>
        <w:t>wot</w:t>
      </w:r>
      <w:r w:rsidR="00632EEF" w:rsidRPr="00CD1900">
        <w:rPr>
          <w:color w:val="auto"/>
          <w:szCs w:val="22"/>
        </w:rPr>
        <w:t xml:space="preserve"> na pokrycie</w:t>
      </w:r>
      <w:r w:rsidR="00C1363D" w:rsidRPr="00CD1900">
        <w:rPr>
          <w:color w:val="auto"/>
          <w:szCs w:val="22"/>
        </w:rPr>
        <w:t xml:space="preserve"> </w:t>
      </w:r>
      <w:r w:rsidR="00CD603D" w:rsidRPr="00CD1900">
        <w:rPr>
          <w:color w:val="auto"/>
          <w:szCs w:val="22"/>
        </w:rPr>
        <w:t>u</w:t>
      </w:r>
      <w:r w:rsidR="00E30170" w:rsidRPr="00CD1900">
        <w:rPr>
          <w:color w:val="auto"/>
          <w:szCs w:val="22"/>
        </w:rPr>
        <w:t xml:space="preserve">jemnych </w:t>
      </w:r>
      <w:r w:rsidR="00350EDD">
        <w:rPr>
          <w:color w:val="auto"/>
          <w:szCs w:val="22"/>
        </w:rPr>
        <w:t>S</w:t>
      </w:r>
      <w:r w:rsidR="00E30170" w:rsidRPr="00CD1900">
        <w:rPr>
          <w:color w:val="auto"/>
          <w:szCs w:val="22"/>
        </w:rPr>
        <w:t>ald</w:t>
      </w:r>
      <w:r w:rsidR="00787780" w:rsidRPr="00CD1900">
        <w:rPr>
          <w:color w:val="auto"/>
          <w:szCs w:val="22"/>
        </w:rPr>
        <w:t xml:space="preserve">, zgodnie z </w:t>
      </w:r>
      <w:r w:rsidRPr="00CD1900">
        <w:rPr>
          <w:color w:val="auto"/>
          <w:szCs w:val="22"/>
        </w:rPr>
        <w:t xml:space="preserve">§ </w:t>
      </w:r>
      <w:r w:rsidR="003F4DFA" w:rsidRPr="00CD1900">
        <w:rPr>
          <w:color w:val="auto"/>
          <w:szCs w:val="22"/>
        </w:rPr>
        <w:t>6</w:t>
      </w:r>
      <w:r w:rsidRPr="00CD1900">
        <w:rPr>
          <w:color w:val="auto"/>
          <w:szCs w:val="22"/>
        </w:rPr>
        <w:t xml:space="preserve"> i </w:t>
      </w:r>
      <w:r w:rsidR="003F4DFA" w:rsidRPr="00CD1900">
        <w:rPr>
          <w:color w:val="auto"/>
          <w:szCs w:val="22"/>
        </w:rPr>
        <w:t>7</w:t>
      </w:r>
      <w:r w:rsidR="00D74B3C" w:rsidRPr="00CD1900">
        <w:rPr>
          <w:color w:val="auto"/>
          <w:szCs w:val="22"/>
        </w:rPr>
        <w:t xml:space="preserve"> </w:t>
      </w:r>
      <w:r w:rsidR="007C5C7A" w:rsidRPr="00CD1900">
        <w:rPr>
          <w:color w:val="auto"/>
          <w:szCs w:val="22"/>
        </w:rPr>
        <w:t>Umowy</w:t>
      </w:r>
      <w:r w:rsidR="00FC173D" w:rsidRPr="00CD1900">
        <w:rPr>
          <w:color w:val="auto"/>
          <w:szCs w:val="22"/>
        </w:rPr>
        <w:t>;</w:t>
      </w:r>
    </w:p>
    <w:p w14:paraId="30E4F102" w14:textId="6B3EDA65" w:rsidR="00486B0C" w:rsidRPr="00CE4244" w:rsidRDefault="00486B0C" w:rsidP="00CE4244">
      <w:pPr>
        <w:pStyle w:val="Stylwyliczanie"/>
        <w:numPr>
          <w:ilvl w:val="1"/>
          <w:numId w:val="25"/>
        </w:numPr>
        <w:tabs>
          <w:tab w:val="clear" w:pos="1276"/>
          <w:tab w:val="clear" w:pos="2552"/>
          <w:tab w:val="clear" w:pos="3261"/>
        </w:tabs>
        <w:spacing w:before="0" w:line="240" w:lineRule="auto"/>
        <w:ind w:left="993" w:hanging="426"/>
        <w:rPr>
          <w:color w:val="auto"/>
          <w:szCs w:val="22"/>
        </w:rPr>
      </w:pPr>
      <w:r w:rsidRPr="00CE4244">
        <w:rPr>
          <w:color w:val="auto"/>
          <w:szCs w:val="22"/>
        </w:rPr>
        <w:t xml:space="preserve">informowania Sprzedawcy Zobowiązanego, po uzyskaniu informacji, o której mowa w art. 81 ust 6 </w:t>
      </w:r>
      <w:r w:rsidR="000304A2">
        <w:rPr>
          <w:color w:val="auto"/>
          <w:szCs w:val="22"/>
        </w:rPr>
        <w:t>U</w:t>
      </w:r>
      <w:r w:rsidRPr="00CE4244">
        <w:rPr>
          <w:color w:val="auto"/>
          <w:szCs w:val="22"/>
        </w:rPr>
        <w:t xml:space="preserve">stawy OZE, o </w:t>
      </w:r>
      <w:r w:rsidR="009F5104" w:rsidRPr="00CE4244">
        <w:rPr>
          <w:color w:val="auto"/>
          <w:szCs w:val="22"/>
        </w:rPr>
        <w:t xml:space="preserve">numerze </w:t>
      </w:r>
      <w:r w:rsidRPr="00CE4244">
        <w:rPr>
          <w:color w:val="auto"/>
          <w:szCs w:val="22"/>
        </w:rPr>
        <w:t xml:space="preserve">instalacji </w:t>
      </w:r>
      <w:r w:rsidR="00350EDD" w:rsidRPr="00CE4244">
        <w:rPr>
          <w:color w:val="auto"/>
          <w:szCs w:val="22"/>
        </w:rPr>
        <w:t>nadan</w:t>
      </w:r>
      <w:r w:rsidR="00350EDD">
        <w:rPr>
          <w:color w:val="auto"/>
          <w:szCs w:val="22"/>
        </w:rPr>
        <w:t>ym</w:t>
      </w:r>
      <w:r w:rsidR="00350EDD" w:rsidRPr="00CE4244">
        <w:rPr>
          <w:color w:val="auto"/>
          <w:szCs w:val="22"/>
        </w:rPr>
        <w:t xml:space="preserve"> </w:t>
      </w:r>
      <w:r w:rsidRPr="00CE4244">
        <w:rPr>
          <w:color w:val="auto"/>
          <w:szCs w:val="22"/>
        </w:rPr>
        <w:t>w Internetowej Platformie Aukcyjnej (IPA) prowadzon</w:t>
      </w:r>
      <w:r w:rsidR="00271C50" w:rsidRPr="00CE4244">
        <w:rPr>
          <w:color w:val="auto"/>
          <w:szCs w:val="22"/>
        </w:rPr>
        <w:t>ej</w:t>
      </w:r>
      <w:r w:rsidRPr="00CE4244">
        <w:rPr>
          <w:color w:val="auto"/>
          <w:szCs w:val="22"/>
        </w:rPr>
        <w:t xml:space="preserve"> przez Prezesa URE oraz w przypadku braku numerów nadanych w IPA, zobowiązuje się do nadawania numerów instalacjom odnawialnych źródeł energii objętych Obowiązkiem Zakupu Energii z OZE oraz przekazywania tych numerów Sprzedawcy Zobowiązanemu.</w:t>
      </w:r>
    </w:p>
    <w:p w14:paraId="1B4FB272" w14:textId="77777777" w:rsidR="007C05D2" w:rsidRPr="00CD1900" w:rsidRDefault="007C05D2" w:rsidP="00B14A1C">
      <w:pPr>
        <w:pStyle w:val="Stylwyliczanie"/>
        <w:numPr>
          <w:ilvl w:val="0"/>
          <w:numId w:val="25"/>
        </w:numPr>
        <w:tabs>
          <w:tab w:val="clear" w:pos="1276"/>
          <w:tab w:val="clear" w:pos="2552"/>
          <w:tab w:val="clear" w:pos="3261"/>
        </w:tabs>
        <w:spacing w:before="0" w:line="240" w:lineRule="auto"/>
        <w:ind w:left="567" w:hanging="567"/>
        <w:rPr>
          <w:color w:val="auto"/>
          <w:szCs w:val="22"/>
        </w:rPr>
      </w:pPr>
      <w:r w:rsidRPr="00CD1900">
        <w:rPr>
          <w:color w:val="auto"/>
          <w:szCs w:val="22"/>
        </w:rPr>
        <w:t xml:space="preserve">Sprzedawca </w:t>
      </w:r>
      <w:r w:rsidR="00201F1E" w:rsidRPr="00CD1900">
        <w:rPr>
          <w:color w:val="auto"/>
          <w:szCs w:val="22"/>
        </w:rPr>
        <w:t xml:space="preserve">Zobowiązany </w:t>
      </w:r>
      <w:r w:rsidRPr="00CD1900">
        <w:rPr>
          <w:color w:val="auto"/>
          <w:szCs w:val="22"/>
        </w:rPr>
        <w:t>zobowiązuje się do:</w:t>
      </w:r>
    </w:p>
    <w:p w14:paraId="5B7D7BF4" w14:textId="35712DA6" w:rsidR="00880B37" w:rsidRPr="00CD1900" w:rsidRDefault="007E79E3" w:rsidP="00880B37">
      <w:pPr>
        <w:pStyle w:val="Stylwyliczanie"/>
        <w:numPr>
          <w:ilvl w:val="1"/>
          <w:numId w:val="25"/>
        </w:numPr>
        <w:tabs>
          <w:tab w:val="clear" w:pos="1276"/>
          <w:tab w:val="clear" w:pos="2552"/>
          <w:tab w:val="clear" w:pos="3261"/>
        </w:tabs>
        <w:spacing w:before="0" w:line="240" w:lineRule="auto"/>
        <w:ind w:left="993" w:hanging="426"/>
        <w:rPr>
          <w:color w:val="auto"/>
          <w:szCs w:val="22"/>
        </w:rPr>
      </w:pPr>
      <w:r w:rsidRPr="00CD1900">
        <w:rPr>
          <w:color w:val="auto"/>
          <w:szCs w:val="22"/>
        </w:rPr>
        <w:t xml:space="preserve">terminowego </w:t>
      </w:r>
      <w:r w:rsidR="007C5C7A" w:rsidRPr="00CD1900">
        <w:rPr>
          <w:color w:val="auto"/>
          <w:szCs w:val="22"/>
        </w:rPr>
        <w:t xml:space="preserve">przekazywania </w:t>
      </w:r>
      <w:r w:rsidR="00DC52EA" w:rsidRPr="00CD1900">
        <w:rPr>
          <w:color w:val="auto"/>
          <w:szCs w:val="22"/>
        </w:rPr>
        <w:t>Operatorowi Rozliczeń</w:t>
      </w:r>
      <w:r w:rsidRPr="00CD1900">
        <w:rPr>
          <w:color w:val="auto"/>
          <w:szCs w:val="22"/>
        </w:rPr>
        <w:t xml:space="preserve"> Wniosk</w:t>
      </w:r>
      <w:r w:rsidR="00CD603D" w:rsidRPr="00CD1900">
        <w:rPr>
          <w:color w:val="auto"/>
          <w:szCs w:val="22"/>
        </w:rPr>
        <w:t>ów</w:t>
      </w:r>
      <w:r w:rsidR="007B5DB9">
        <w:rPr>
          <w:color w:val="auto"/>
          <w:szCs w:val="22"/>
        </w:rPr>
        <w:t xml:space="preserve"> </w:t>
      </w:r>
      <w:r w:rsidRPr="00CD1900">
        <w:rPr>
          <w:color w:val="auto"/>
          <w:szCs w:val="22"/>
        </w:rPr>
        <w:t>a także innych</w:t>
      </w:r>
      <w:r w:rsidR="007C5C7A" w:rsidRPr="00CD1900">
        <w:rPr>
          <w:color w:val="auto"/>
          <w:szCs w:val="22"/>
        </w:rPr>
        <w:t xml:space="preserve"> </w:t>
      </w:r>
      <w:r w:rsidR="006E7E5D" w:rsidRPr="00CD1900">
        <w:rPr>
          <w:color w:val="auto"/>
          <w:szCs w:val="22"/>
        </w:rPr>
        <w:t>informacji</w:t>
      </w:r>
      <w:r w:rsidR="009B37A8" w:rsidRPr="00CD1900">
        <w:rPr>
          <w:color w:val="auto"/>
          <w:szCs w:val="22"/>
        </w:rPr>
        <w:t>,</w:t>
      </w:r>
      <w:r w:rsidR="006E7E5D" w:rsidRPr="00CD1900">
        <w:rPr>
          <w:color w:val="auto"/>
          <w:szCs w:val="22"/>
        </w:rPr>
        <w:t xml:space="preserve"> </w:t>
      </w:r>
      <w:r w:rsidR="007E1F89" w:rsidRPr="00CD1900">
        <w:rPr>
          <w:color w:val="auto"/>
          <w:szCs w:val="22"/>
        </w:rPr>
        <w:t>wskazanych w</w:t>
      </w:r>
      <w:r w:rsidR="00E30170" w:rsidRPr="00CD1900">
        <w:rPr>
          <w:color w:val="auto"/>
          <w:szCs w:val="22"/>
        </w:rPr>
        <w:t xml:space="preserve"> </w:t>
      </w:r>
      <w:r w:rsidR="006E7E5D" w:rsidRPr="00CD1900">
        <w:rPr>
          <w:color w:val="auto"/>
          <w:szCs w:val="22"/>
        </w:rPr>
        <w:t>Umow</w:t>
      </w:r>
      <w:r w:rsidR="007E1F89" w:rsidRPr="00CD1900">
        <w:rPr>
          <w:color w:val="auto"/>
          <w:szCs w:val="22"/>
        </w:rPr>
        <w:t>ie</w:t>
      </w:r>
      <w:r w:rsidR="007C5C7A" w:rsidRPr="00CD1900">
        <w:rPr>
          <w:color w:val="auto"/>
          <w:szCs w:val="22"/>
        </w:rPr>
        <w:t>;</w:t>
      </w:r>
    </w:p>
    <w:p w14:paraId="5FA4D4C9" w14:textId="35449EDC" w:rsidR="001B3222" w:rsidRPr="00F0353E" w:rsidRDefault="007C05D2" w:rsidP="00F0353E">
      <w:pPr>
        <w:pStyle w:val="Stylwyliczanie"/>
        <w:numPr>
          <w:ilvl w:val="1"/>
          <w:numId w:val="25"/>
        </w:numPr>
        <w:tabs>
          <w:tab w:val="clear" w:pos="1276"/>
          <w:tab w:val="clear" w:pos="2552"/>
          <w:tab w:val="clear" w:pos="3261"/>
        </w:tabs>
        <w:spacing w:before="0" w:line="240" w:lineRule="auto"/>
        <w:ind w:left="993" w:hanging="426"/>
        <w:rPr>
          <w:color w:val="auto"/>
          <w:szCs w:val="22"/>
        </w:rPr>
      </w:pPr>
      <w:r w:rsidRPr="00CD1900">
        <w:rPr>
          <w:color w:val="auto"/>
          <w:szCs w:val="22"/>
        </w:rPr>
        <w:t xml:space="preserve">zwrotu </w:t>
      </w:r>
      <w:r w:rsidR="00DC52EA" w:rsidRPr="00CD1900">
        <w:rPr>
          <w:color w:val="auto"/>
          <w:szCs w:val="22"/>
        </w:rPr>
        <w:t>Operatorowi Rozliczeń</w:t>
      </w:r>
      <w:r w:rsidR="00CD603D" w:rsidRPr="00CD1900">
        <w:rPr>
          <w:color w:val="auto"/>
          <w:szCs w:val="22"/>
        </w:rPr>
        <w:t xml:space="preserve"> na jego rachunek bankowy wskazany </w:t>
      </w:r>
      <w:r w:rsidR="00CD603D" w:rsidRPr="00CE4244">
        <w:rPr>
          <w:color w:val="auto"/>
          <w:szCs w:val="22"/>
        </w:rPr>
        <w:t xml:space="preserve">w Załączniku nr </w:t>
      </w:r>
      <w:r w:rsidR="004F36A7" w:rsidRPr="00CE4244">
        <w:rPr>
          <w:color w:val="auto"/>
          <w:szCs w:val="22"/>
        </w:rPr>
        <w:t>3</w:t>
      </w:r>
      <w:r w:rsidR="00F34752" w:rsidRPr="00F65C7D">
        <w:rPr>
          <w:color w:val="auto"/>
          <w:szCs w:val="22"/>
        </w:rPr>
        <w:t>,</w:t>
      </w:r>
      <w:r w:rsidR="00C101FC" w:rsidRPr="00CD1900">
        <w:rPr>
          <w:color w:val="auto"/>
          <w:szCs w:val="22"/>
        </w:rPr>
        <w:t xml:space="preserve"> </w:t>
      </w:r>
      <w:r w:rsidR="00F34752" w:rsidRPr="00CD1900">
        <w:rPr>
          <w:color w:val="auto"/>
          <w:szCs w:val="22"/>
        </w:rPr>
        <w:t xml:space="preserve">zgodnie z § </w:t>
      </w:r>
      <w:r w:rsidR="003F4DFA" w:rsidRPr="00CD1900">
        <w:rPr>
          <w:color w:val="auto"/>
          <w:szCs w:val="22"/>
        </w:rPr>
        <w:t>7</w:t>
      </w:r>
      <w:r w:rsidR="00F34752" w:rsidRPr="00CD1900">
        <w:rPr>
          <w:color w:val="auto"/>
          <w:szCs w:val="22"/>
        </w:rPr>
        <w:t xml:space="preserve"> Umowy, nienależnej </w:t>
      </w:r>
      <w:r w:rsidR="00880B37" w:rsidRPr="00CD1900">
        <w:rPr>
          <w:color w:val="auto"/>
          <w:szCs w:val="22"/>
        </w:rPr>
        <w:t xml:space="preserve">bezspornej </w:t>
      </w:r>
      <w:r w:rsidR="00F34752" w:rsidRPr="00CD1900">
        <w:rPr>
          <w:color w:val="auto"/>
          <w:szCs w:val="22"/>
        </w:rPr>
        <w:t xml:space="preserve">części </w:t>
      </w:r>
      <w:r w:rsidR="00CD603D" w:rsidRPr="00CD1900">
        <w:rPr>
          <w:color w:val="auto"/>
          <w:szCs w:val="22"/>
        </w:rPr>
        <w:t>u</w:t>
      </w:r>
      <w:r w:rsidR="00F34752" w:rsidRPr="00CD1900">
        <w:rPr>
          <w:color w:val="auto"/>
          <w:szCs w:val="22"/>
        </w:rPr>
        <w:t>jemn</w:t>
      </w:r>
      <w:r w:rsidR="00CD603D" w:rsidRPr="00CD1900">
        <w:rPr>
          <w:color w:val="auto"/>
          <w:szCs w:val="22"/>
        </w:rPr>
        <w:t>ego</w:t>
      </w:r>
      <w:r w:rsidR="00F34752" w:rsidRPr="00CD1900">
        <w:rPr>
          <w:color w:val="auto"/>
          <w:szCs w:val="22"/>
        </w:rPr>
        <w:t xml:space="preserve"> </w:t>
      </w:r>
      <w:r w:rsidR="006C5E63">
        <w:rPr>
          <w:color w:val="auto"/>
          <w:szCs w:val="22"/>
        </w:rPr>
        <w:t>S</w:t>
      </w:r>
      <w:r w:rsidR="006C5E63" w:rsidRPr="00CD1900">
        <w:rPr>
          <w:color w:val="auto"/>
          <w:szCs w:val="22"/>
        </w:rPr>
        <w:t>alda</w:t>
      </w:r>
      <w:r w:rsidR="00D96BD6" w:rsidRPr="00CD1900">
        <w:rPr>
          <w:color w:val="auto"/>
          <w:szCs w:val="22"/>
        </w:rPr>
        <w:t>,</w:t>
      </w:r>
      <w:r w:rsidR="00F34752" w:rsidRPr="00CD1900" w:rsidDel="00E64012">
        <w:rPr>
          <w:color w:val="auto"/>
          <w:szCs w:val="22"/>
        </w:rPr>
        <w:t xml:space="preserve"> </w:t>
      </w:r>
      <w:r w:rsidR="00880B37" w:rsidRPr="00CD1900">
        <w:rPr>
          <w:color w:val="auto"/>
          <w:szCs w:val="22"/>
        </w:rPr>
        <w:t xml:space="preserve">wypłaconej Sprzedawcy Zobowiązanemu </w:t>
      </w:r>
      <w:r w:rsidR="00913637" w:rsidRPr="00CD1900">
        <w:rPr>
          <w:color w:val="auto"/>
          <w:szCs w:val="22"/>
        </w:rPr>
        <w:t xml:space="preserve">przez </w:t>
      </w:r>
      <w:r w:rsidR="00DC52EA" w:rsidRPr="00CD1900">
        <w:rPr>
          <w:color w:val="auto"/>
          <w:szCs w:val="22"/>
        </w:rPr>
        <w:t>Operatora Rozliczeń</w:t>
      </w:r>
      <w:r w:rsidR="00A84E67" w:rsidRPr="00CD1900">
        <w:rPr>
          <w:color w:val="auto"/>
          <w:szCs w:val="22"/>
        </w:rPr>
        <w:t>.</w:t>
      </w:r>
    </w:p>
    <w:p w14:paraId="148A22AA" w14:textId="15EA7C07" w:rsidR="00CA58D7" w:rsidRPr="00CD1900" w:rsidRDefault="00300939" w:rsidP="00880B37">
      <w:pPr>
        <w:pStyle w:val="Stylwyliczanie"/>
        <w:tabs>
          <w:tab w:val="clear" w:pos="1276"/>
          <w:tab w:val="clear" w:pos="2552"/>
          <w:tab w:val="clear" w:pos="3261"/>
        </w:tabs>
        <w:spacing w:before="0" w:line="240" w:lineRule="auto"/>
        <w:jc w:val="center"/>
        <w:rPr>
          <w:b/>
          <w:color w:val="auto"/>
          <w:szCs w:val="22"/>
        </w:rPr>
      </w:pPr>
      <w:r w:rsidRPr="00CD1900">
        <w:rPr>
          <w:b/>
          <w:color w:val="auto"/>
          <w:szCs w:val="22"/>
        </w:rPr>
        <w:t>§ 4</w:t>
      </w:r>
    </w:p>
    <w:p w14:paraId="126082BE" w14:textId="77777777" w:rsidR="00CA58D7" w:rsidRPr="00CD1900" w:rsidRDefault="00B221E8" w:rsidP="00B14A1C">
      <w:pPr>
        <w:pStyle w:val="Stylwyliczanie"/>
        <w:tabs>
          <w:tab w:val="clear" w:pos="1276"/>
          <w:tab w:val="clear" w:pos="2552"/>
          <w:tab w:val="clear" w:pos="3261"/>
        </w:tabs>
        <w:spacing w:before="0" w:line="240" w:lineRule="auto"/>
        <w:jc w:val="center"/>
        <w:rPr>
          <w:color w:val="auto"/>
          <w:szCs w:val="22"/>
        </w:rPr>
      </w:pPr>
      <w:bookmarkStart w:id="1" w:name="_Hlk480547718"/>
      <w:r w:rsidRPr="00CD1900">
        <w:rPr>
          <w:b/>
          <w:color w:val="auto"/>
          <w:szCs w:val="22"/>
        </w:rPr>
        <w:t xml:space="preserve">Przekazywanie </w:t>
      </w:r>
      <w:r w:rsidR="00D54517" w:rsidRPr="00CD1900">
        <w:rPr>
          <w:b/>
          <w:color w:val="auto"/>
          <w:szCs w:val="22"/>
        </w:rPr>
        <w:t>informacji</w:t>
      </w:r>
      <w:r w:rsidRPr="00CD1900">
        <w:rPr>
          <w:b/>
          <w:color w:val="auto"/>
          <w:szCs w:val="22"/>
        </w:rPr>
        <w:t xml:space="preserve"> </w:t>
      </w:r>
      <w:r w:rsidR="00DC52EA" w:rsidRPr="00CD1900">
        <w:rPr>
          <w:b/>
          <w:color w:val="auto"/>
          <w:szCs w:val="22"/>
        </w:rPr>
        <w:t>Operatorowi Rozliczeń</w:t>
      </w:r>
    </w:p>
    <w:p w14:paraId="1B84623B" w14:textId="41CC38B6" w:rsidR="00CC45FD" w:rsidRPr="00CD1900" w:rsidRDefault="00CC45FD" w:rsidP="00FA02BE">
      <w:pPr>
        <w:pStyle w:val="Stylwyliczanie"/>
        <w:numPr>
          <w:ilvl w:val="0"/>
          <w:numId w:val="34"/>
        </w:numPr>
        <w:tabs>
          <w:tab w:val="clear" w:pos="1276"/>
          <w:tab w:val="clear" w:pos="2552"/>
          <w:tab w:val="clear" w:pos="3261"/>
          <w:tab w:val="clear" w:pos="4536"/>
          <w:tab w:val="center" w:pos="567"/>
        </w:tabs>
        <w:spacing w:before="0" w:line="240" w:lineRule="auto"/>
        <w:ind w:left="567" w:hanging="567"/>
        <w:rPr>
          <w:color w:val="auto"/>
          <w:szCs w:val="22"/>
        </w:rPr>
      </w:pPr>
      <w:r w:rsidRPr="00CD1900">
        <w:rPr>
          <w:color w:val="auto"/>
          <w:szCs w:val="22"/>
        </w:rPr>
        <w:t xml:space="preserve">Sprzedawca </w:t>
      </w:r>
      <w:r w:rsidR="00201F1E" w:rsidRPr="00CD1900">
        <w:rPr>
          <w:color w:val="auto"/>
          <w:szCs w:val="22"/>
        </w:rPr>
        <w:t xml:space="preserve">Zobowiązany </w:t>
      </w:r>
      <w:r w:rsidRPr="00CD1900">
        <w:rPr>
          <w:color w:val="auto"/>
          <w:szCs w:val="22"/>
        </w:rPr>
        <w:t xml:space="preserve">przekazuje </w:t>
      </w:r>
      <w:r w:rsidR="00DC52EA" w:rsidRPr="00CD1900">
        <w:rPr>
          <w:color w:val="auto"/>
          <w:szCs w:val="22"/>
        </w:rPr>
        <w:t>Operatorowi Rozliczeń</w:t>
      </w:r>
      <w:r w:rsidRPr="00CD1900">
        <w:rPr>
          <w:color w:val="auto"/>
          <w:szCs w:val="22"/>
        </w:rPr>
        <w:t xml:space="preserve"> </w:t>
      </w:r>
      <w:r w:rsidR="003249F9">
        <w:rPr>
          <w:color w:val="auto"/>
          <w:szCs w:val="22"/>
        </w:rPr>
        <w:t xml:space="preserve">Wniosek </w:t>
      </w:r>
      <w:r w:rsidR="00CD603D" w:rsidRPr="00CD1900">
        <w:rPr>
          <w:color w:val="auto"/>
          <w:szCs w:val="22"/>
        </w:rPr>
        <w:t>dla każdej instalacji</w:t>
      </w:r>
      <w:r w:rsidR="00EA6CEA" w:rsidRPr="00CD1900">
        <w:t xml:space="preserve"> </w:t>
      </w:r>
      <w:r w:rsidR="00EA6CEA" w:rsidRPr="00CD1900">
        <w:rPr>
          <w:color w:val="auto"/>
          <w:szCs w:val="22"/>
        </w:rPr>
        <w:t>odnawialnego źródła energii objętej Obowiązkiem Zakupu Energii z OZE</w:t>
      </w:r>
      <w:r w:rsidR="00CD603D" w:rsidRPr="00CD1900">
        <w:rPr>
          <w:color w:val="auto"/>
          <w:szCs w:val="22"/>
        </w:rPr>
        <w:t xml:space="preserve"> </w:t>
      </w:r>
      <w:r w:rsidRPr="00CD1900">
        <w:rPr>
          <w:color w:val="auto"/>
          <w:szCs w:val="22"/>
        </w:rPr>
        <w:t>w</w:t>
      </w:r>
      <w:r w:rsidR="00CA1A15" w:rsidRPr="00CD1900">
        <w:rPr>
          <w:color w:val="auto"/>
          <w:szCs w:val="22"/>
        </w:rPr>
        <w:t> </w:t>
      </w:r>
      <w:r w:rsidRPr="00CD1900">
        <w:rPr>
          <w:color w:val="auto"/>
          <w:szCs w:val="22"/>
        </w:rPr>
        <w:t>terminie</w:t>
      </w:r>
      <w:r w:rsidR="00D54517" w:rsidRPr="00CD1900">
        <w:rPr>
          <w:color w:val="auto"/>
          <w:szCs w:val="22"/>
        </w:rPr>
        <w:t xml:space="preserve"> </w:t>
      </w:r>
      <w:r w:rsidR="00B831DD">
        <w:rPr>
          <w:color w:val="auto"/>
          <w:szCs w:val="22"/>
        </w:rPr>
        <w:t xml:space="preserve">zgodnie </w:t>
      </w:r>
      <w:r w:rsidR="009B2127">
        <w:rPr>
          <w:color w:val="auto"/>
          <w:szCs w:val="22"/>
        </w:rPr>
        <w:br/>
      </w:r>
      <w:r w:rsidR="00B831DD">
        <w:rPr>
          <w:color w:val="auto"/>
          <w:szCs w:val="22"/>
        </w:rPr>
        <w:t>z art. 93 ust</w:t>
      </w:r>
      <w:r w:rsidR="00415CD2">
        <w:rPr>
          <w:color w:val="auto"/>
          <w:szCs w:val="22"/>
        </w:rPr>
        <w:t xml:space="preserve">. </w:t>
      </w:r>
      <w:r w:rsidR="00B831DD">
        <w:rPr>
          <w:color w:val="auto"/>
          <w:szCs w:val="22"/>
        </w:rPr>
        <w:t xml:space="preserve">1 pkt </w:t>
      </w:r>
      <w:r w:rsidR="005B3346">
        <w:rPr>
          <w:color w:val="auto"/>
          <w:szCs w:val="22"/>
        </w:rPr>
        <w:t>4</w:t>
      </w:r>
      <w:r w:rsidR="00B831DD">
        <w:rPr>
          <w:color w:val="auto"/>
          <w:szCs w:val="22"/>
        </w:rPr>
        <w:t xml:space="preserve"> ustawy OZE</w:t>
      </w:r>
      <w:r w:rsidRPr="00CD1900">
        <w:rPr>
          <w:color w:val="auto"/>
          <w:szCs w:val="22"/>
        </w:rPr>
        <w:t xml:space="preserve">. </w:t>
      </w:r>
    </w:p>
    <w:p w14:paraId="40B9358B" w14:textId="7FBA4D81" w:rsidR="007667E8" w:rsidRPr="00CD1900" w:rsidRDefault="00637DB9" w:rsidP="00FA02BE">
      <w:pPr>
        <w:pStyle w:val="Stylwyliczanie"/>
        <w:numPr>
          <w:ilvl w:val="0"/>
          <w:numId w:val="13"/>
        </w:numPr>
        <w:tabs>
          <w:tab w:val="clear" w:pos="1276"/>
          <w:tab w:val="clear" w:pos="2552"/>
          <w:tab w:val="clear" w:pos="3261"/>
          <w:tab w:val="center" w:pos="567"/>
        </w:tabs>
        <w:spacing w:before="0" w:line="240" w:lineRule="auto"/>
        <w:ind w:left="567" w:hanging="567"/>
        <w:rPr>
          <w:color w:val="auto"/>
          <w:szCs w:val="22"/>
        </w:rPr>
      </w:pPr>
      <w:r w:rsidRPr="00CD1900">
        <w:rPr>
          <w:color w:val="auto"/>
          <w:szCs w:val="22"/>
        </w:rPr>
        <w:t xml:space="preserve">Sprzedawca Zobowiązany przekazuje Operatorowi Rozliczeń </w:t>
      </w:r>
      <w:r w:rsidR="003249F9">
        <w:rPr>
          <w:color w:val="auto"/>
          <w:szCs w:val="22"/>
        </w:rPr>
        <w:t xml:space="preserve">Wniosek </w:t>
      </w:r>
      <w:r w:rsidR="007E1F89" w:rsidRPr="00CD1900">
        <w:rPr>
          <w:color w:val="auto"/>
          <w:szCs w:val="22"/>
        </w:rPr>
        <w:t xml:space="preserve">z podaniem wartości </w:t>
      </w:r>
      <w:r w:rsidR="006C5E63">
        <w:rPr>
          <w:color w:val="auto"/>
          <w:szCs w:val="22"/>
        </w:rPr>
        <w:t>S</w:t>
      </w:r>
      <w:r w:rsidR="006C5E63" w:rsidRPr="00CD1900">
        <w:rPr>
          <w:color w:val="auto"/>
          <w:szCs w:val="22"/>
        </w:rPr>
        <w:t>ald</w:t>
      </w:r>
      <w:r w:rsidR="009275D8" w:rsidRPr="00CD1900">
        <w:rPr>
          <w:color w:val="auto"/>
          <w:szCs w:val="22"/>
        </w:rPr>
        <w:t>,</w:t>
      </w:r>
      <w:r w:rsidR="007E1F89" w:rsidRPr="00CD1900">
        <w:rPr>
          <w:color w:val="auto"/>
          <w:szCs w:val="22"/>
        </w:rPr>
        <w:t xml:space="preserve"> </w:t>
      </w:r>
      <w:r w:rsidR="003D3398" w:rsidRPr="00CD1900">
        <w:rPr>
          <w:color w:val="auto"/>
          <w:szCs w:val="22"/>
        </w:rPr>
        <w:t>według wzoru Formularza stan</w:t>
      </w:r>
      <w:r w:rsidR="00300939" w:rsidRPr="00CD1900">
        <w:rPr>
          <w:color w:val="auto"/>
          <w:szCs w:val="22"/>
        </w:rPr>
        <w:t xml:space="preserve">owiącego </w:t>
      </w:r>
      <w:r w:rsidR="00300939" w:rsidRPr="00FC649C">
        <w:rPr>
          <w:color w:val="auto"/>
          <w:szCs w:val="22"/>
        </w:rPr>
        <w:t>Załącznik nr 1</w:t>
      </w:r>
      <w:r w:rsidR="00300939" w:rsidRPr="00CD1900">
        <w:rPr>
          <w:color w:val="auto"/>
          <w:szCs w:val="22"/>
        </w:rPr>
        <w:t xml:space="preserve"> do Umowy</w:t>
      </w:r>
      <w:r w:rsidR="007667E8" w:rsidRPr="00CD1900">
        <w:rPr>
          <w:color w:val="auto"/>
          <w:szCs w:val="22"/>
        </w:rPr>
        <w:t xml:space="preserve">. </w:t>
      </w:r>
    </w:p>
    <w:p w14:paraId="0F59608C" w14:textId="0B380095" w:rsidR="00D54517" w:rsidRPr="00CD1900" w:rsidRDefault="00E30170" w:rsidP="00FA02BE">
      <w:pPr>
        <w:pStyle w:val="Stylwyliczanie"/>
        <w:numPr>
          <w:ilvl w:val="0"/>
          <w:numId w:val="13"/>
        </w:numPr>
        <w:tabs>
          <w:tab w:val="clear" w:pos="1276"/>
          <w:tab w:val="clear" w:pos="2552"/>
          <w:tab w:val="clear" w:pos="3261"/>
          <w:tab w:val="center" w:pos="567"/>
        </w:tabs>
        <w:spacing w:before="0" w:line="240" w:lineRule="auto"/>
        <w:ind w:left="567" w:hanging="567"/>
        <w:rPr>
          <w:color w:val="auto"/>
          <w:szCs w:val="22"/>
        </w:rPr>
      </w:pPr>
      <w:r w:rsidRPr="00CD1900">
        <w:rPr>
          <w:color w:val="auto"/>
          <w:szCs w:val="22"/>
        </w:rPr>
        <w:t xml:space="preserve">Wniosek zawiera </w:t>
      </w:r>
      <w:r w:rsidR="002062C3" w:rsidRPr="00CD1900">
        <w:rPr>
          <w:color w:val="auto"/>
          <w:szCs w:val="22"/>
        </w:rPr>
        <w:t>o</w:t>
      </w:r>
      <w:r w:rsidR="00355E53" w:rsidRPr="00CD1900">
        <w:rPr>
          <w:color w:val="auto"/>
          <w:szCs w:val="22"/>
        </w:rPr>
        <w:t>bliczon</w:t>
      </w:r>
      <w:r w:rsidR="00F55BB4" w:rsidRPr="00CD1900">
        <w:rPr>
          <w:color w:val="auto"/>
          <w:szCs w:val="22"/>
        </w:rPr>
        <w:t>e</w:t>
      </w:r>
      <w:r w:rsidR="008A594C" w:rsidRPr="00CD1900">
        <w:rPr>
          <w:color w:val="auto"/>
          <w:szCs w:val="22"/>
        </w:rPr>
        <w:t>,</w:t>
      </w:r>
      <w:r w:rsidR="002062C3" w:rsidRPr="00CD1900">
        <w:rPr>
          <w:color w:val="auto"/>
          <w:szCs w:val="22"/>
        </w:rPr>
        <w:t xml:space="preserve"> </w:t>
      </w:r>
      <w:r w:rsidR="00D54517" w:rsidRPr="00CD1900">
        <w:rPr>
          <w:color w:val="auto"/>
          <w:szCs w:val="22"/>
        </w:rPr>
        <w:t xml:space="preserve">zgodnie z § </w:t>
      </w:r>
      <w:r w:rsidR="00300939" w:rsidRPr="00CD1900">
        <w:rPr>
          <w:color w:val="auto"/>
          <w:szCs w:val="22"/>
        </w:rPr>
        <w:t>5</w:t>
      </w:r>
      <w:r w:rsidR="00D54517" w:rsidRPr="00CD1900">
        <w:rPr>
          <w:b/>
          <w:color w:val="auto"/>
          <w:szCs w:val="22"/>
        </w:rPr>
        <w:t xml:space="preserve"> </w:t>
      </w:r>
      <w:r w:rsidR="002753FC" w:rsidRPr="00CD1900">
        <w:rPr>
          <w:color w:val="auto"/>
          <w:szCs w:val="22"/>
        </w:rPr>
        <w:t>Umowy</w:t>
      </w:r>
      <w:r w:rsidR="008A594C" w:rsidRPr="00CD1900">
        <w:rPr>
          <w:color w:val="auto"/>
          <w:szCs w:val="22"/>
        </w:rPr>
        <w:t>,</w:t>
      </w:r>
      <w:r w:rsidR="00355E53" w:rsidRPr="00CD1900">
        <w:rPr>
          <w:color w:val="auto"/>
          <w:szCs w:val="22"/>
        </w:rPr>
        <w:t xml:space="preserve"> </w:t>
      </w:r>
      <w:r w:rsidR="00F55BB4" w:rsidRPr="00CD1900">
        <w:rPr>
          <w:color w:val="auto"/>
          <w:szCs w:val="22"/>
        </w:rPr>
        <w:t>u</w:t>
      </w:r>
      <w:r w:rsidR="00104ECC" w:rsidRPr="00CD1900">
        <w:rPr>
          <w:color w:val="auto"/>
          <w:szCs w:val="22"/>
        </w:rPr>
        <w:t>jemn</w:t>
      </w:r>
      <w:r w:rsidR="00F55BB4" w:rsidRPr="00CD1900">
        <w:rPr>
          <w:color w:val="auto"/>
          <w:szCs w:val="22"/>
        </w:rPr>
        <w:t>e</w:t>
      </w:r>
      <w:r w:rsidR="00104ECC" w:rsidRPr="00CD1900">
        <w:rPr>
          <w:color w:val="auto"/>
          <w:szCs w:val="22"/>
        </w:rPr>
        <w:t xml:space="preserve"> </w:t>
      </w:r>
      <w:r w:rsidR="00350EDD">
        <w:rPr>
          <w:color w:val="auto"/>
          <w:szCs w:val="22"/>
        </w:rPr>
        <w:t>S</w:t>
      </w:r>
      <w:r w:rsidR="00350EDD" w:rsidRPr="00CD1900">
        <w:rPr>
          <w:color w:val="auto"/>
          <w:szCs w:val="22"/>
        </w:rPr>
        <w:t xml:space="preserve">aldo </w:t>
      </w:r>
      <w:r w:rsidR="003C6ADF" w:rsidRPr="00CD1900">
        <w:rPr>
          <w:color w:val="auto"/>
          <w:szCs w:val="22"/>
        </w:rPr>
        <w:t>wynikając</w:t>
      </w:r>
      <w:r w:rsidR="00F55BB4" w:rsidRPr="00CD1900">
        <w:rPr>
          <w:color w:val="auto"/>
          <w:szCs w:val="22"/>
        </w:rPr>
        <w:t>e</w:t>
      </w:r>
      <w:r w:rsidR="003C6ADF" w:rsidRPr="00CD1900">
        <w:rPr>
          <w:color w:val="auto"/>
          <w:szCs w:val="22"/>
        </w:rPr>
        <w:t xml:space="preserve"> z</w:t>
      </w:r>
      <w:r w:rsidR="0058100F" w:rsidRPr="00CD1900">
        <w:rPr>
          <w:color w:val="auto"/>
          <w:szCs w:val="22"/>
        </w:rPr>
        <w:t> </w:t>
      </w:r>
      <w:r w:rsidR="003C6ADF" w:rsidRPr="00CD1900">
        <w:rPr>
          <w:color w:val="auto"/>
          <w:szCs w:val="22"/>
        </w:rPr>
        <w:t>prz</w:t>
      </w:r>
      <w:r w:rsidR="00E36AEB" w:rsidRPr="00CD1900">
        <w:rPr>
          <w:color w:val="auto"/>
          <w:szCs w:val="22"/>
        </w:rPr>
        <w:t>ekazanego Sprawozdania za dany Okres R</w:t>
      </w:r>
      <w:r w:rsidR="003C6ADF" w:rsidRPr="00CD1900">
        <w:rPr>
          <w:color w:val="auto"/>
          <w:szCs w:val="22"/>
        </w:rPr>
        <w:t>ozliczeniowy</w:t>
      </w:r>
      <w:r w:rsidR="004C3BCB" w:rsidRPr="00CD1900">
        <w:rPr>
          <w:color w:val="auto"/>
          <w:szCs w:val="22"/>
        </w:rPr>
        <w:t>.</w:t>
      </w:r>
      <w:r w:rsidR="004C3BCB" w:rsidRPr="00CD1900" w:rsidDel="004C3BCB">
        <w:rPr>
          <w:color w:val="auto"/>
          <w:szCs w:val="22"/>
        </w:rPr>
        <w:t xml:space="preserve"> </w:t>
      </w:r>
      <w:r w:rsidR="00AF21DE" w:rsidRPr="00CD1900">
        <w:rPr>
          <w:color w:val="auto"/>
          <w:szCs w:val="22"/>
        </w:rPr>
        <w:t xml:space="preserve"> </w:t>
      </w:r>
    </w:p>
    <w:p w14:paraId="72D9892A" w14:textId="30389600" w:rsidR="00100996" w:rsidRPr="00CD1900" w:rsidRDefault="00100996" w:rsidP="00FA02BE">
      <w:pPr>
        <w:pStyle w:val="Stylwyliczanie"/>
        <w:numPr>
          <w:ilvl w:val="0"/>
          <w:numId w:val="13"/>
        </w:numPr>
        <w:tabs>
          <w:tab w:val="clear" w:pos="1276"/>
          <w:tab w:val="clear" w:pos="2552"/>
          <w:tab w:val="clear" w:pos="3261"/>
          <w:tab w:val="center" w:pos="567"/>
        </w:tabs>
        <w:spacing w:before="0" w:line="240" w:lineRule="auto"/>
        <w:ind w:left="567" w:hanging="567"/>
        <w:rPr>
          <w:color w:val="auto"/>
          <w:szCs w:val="22"/>
        </w:rPr>
      </w:pPr>
      <w:r w:rsidRPr="00CD1900">
        <w:rPr>
          <w:color w:val="auto"/>
          <w:szCs w:val="22"/>
        </w:rPr>
        <w:lastRenderedPageBreak/>
        <w:t xml:space="preserve">Operator Rozliczeń potwierdza Sprzedawcy Zobowiązanemu otrzymanie </w:t>
      </w:r>
      <w:r w:rsidR="003249F9" w:rsidRPr="00CD1900">
        <w:rPr>
          <w:color w:val="auto"/>
          <w:szCs w:val="22"/>
        </w:rPr>
        <w:t xml:space="preserve">Wniosku </w:t>
      </w:r>
      <w:r w:rsidR="0033537C" w:rsidRPr="00CD1900">
        <w:rPr>
          <w:color w:val="auto"/>
          <w:szCs w:val="22"/>
        </w:rPr>
        <w:t xml:space="preserve">przesyłając potwierdzenie </w:t>
      </w:r>
      <w:r w:rsidR="004F36A7">
        <w:rPr>
          <w:color w:val="auto"/>
          <w:szCs w:val="22"/>
        </w:rPr>
        <w:t xml:space="preserve">w formie elektronicznej </w:t>
      </w:r>
      <w:r w:rsidR="0033537C" w:rsidRPr="00CD1900">
        <w:rPr>
          <w:color w:val="auto"/>
          <w:szCs w:val="22"/>
        </w:rPr>
        <w:t xml:space="preserve">na adres poczty elektronicznej wskazany </w:t>
      </w:r>
      <w:r w:rsidR="00B3690A">
        <w:rPr>
          <w:color w:val="auto"/>
          <w:szCs w:val="22"/>
        </w:rPr>
        <w:t>w Z</w:t>
      </w:r>
      <w:r w:rsidR="0033537C" w:rsidRPr="00FC649C">
        <w:rPr>
          <w:color w:val="auto"/>
          <w:szCs w:val="22"/>
        </w:rPr>
        <w:t xml:space="preserve">ałączniku </w:t>
      </w:r>
      <w:r w:rsidR="009B2127">
        <w:rPr>
          <w:color w:val="auto"/>
          <w:szCs w:val="22"/>
        </w:rPr>
        <w:br/>
      </w:r>
      <w:r w:rsidR="0033537C" w:rsidRPr="00FC649C">
        <w:rPr>
          <w:color w:val="auto"/>
          <w:szCs w:val="22"/>
        </w:rPr>
        <w:t xml:space="preserve">nr </w:t>
      </w:r>
      <w:r w:rsidR="00110CED" w:rsidRPr="00FC649C">
        <w:rPr>
          <w:color w:val="auto"/>
          <w:szCs w:val="22"/>
        </w:rPr>
        <w:t>2</w:t>
      </w:r>
      <w:r w:rsidR="0033537C" w:rsidRPr="00CD1900">
        <w:rPr>
          <w:color w:val="auto"/>
          <w:szCs w:val="22"/>
        </w:rPr>
        <w:t xml:space="preserve"> do Umowy.</w:t>
      </w:r>
      <w:r w:rsidR="002D73E7" w:rsidRPr="00CD1900">
        <w:rPr>
          <w:color w:val="auto"/>
          <w:szCs w:val="22"/>
        </w:rPr>
        <w:t xml:space="preserve"> </w:t>
      </w:r>
    </w:p>
    <w:p w14:paraId="1E6FF3D7" w14:textId="23B39967" w:rsidR="00F26492" w:rsidRPr="00CD1900" w:rsidRDefault="00F26492" w:rsidP="00FA02BE">
      <w:pPr>
        <w:pStyle w:val="Stylwyliczanie"/>
        <w:numPr>
          <w:ilvl w:val="0"/>
          <w:numId w:val="13"/>
        </w:numPr>
        <w:tabs>
          <w:tab w:val="clear" w:pos="1276"/>
          <w:tab w:val="clear" w:pos="2552"/>
          <w:tab w:val="clear" w:pos="3261"/>
          <w:tab w:val="center" w:pos="567"/>
        </w:tabs>
        <w:spacing w:before="0" w:line="240" w:lineRule="auto"/>
        <w:ind w:left="567" w:hanging="567"/>
        <w:rPr>
          <w:color w:val="auto"/>
          <w:szCs w:val="22"/>
        </w:rPr>
      </w:pPr>
      <w:r w:rsidRPr="00CD1900">
        <w:rPr>
          <w:color w:val="auto"/>
          <w:szCs w:val="22"/>
        </w:rPr>
        <w:t xml:space="preserve">Sprzedawca </w:t>
      </w:r>
      <w:r w:rsidR="00201F1E" w:rsidRPr="00CD1900">
        <w:rPr>
          <w:color w:val="auto"/>
          <w:szCs w:val="22"/>
        </w:rPr>
        <w:t>Zobowiązany</w:t>
      </w:r>
      <w:r w:rsidR="00100996" w:rsidRPr="00CD1900">
        <w:rPr>
          <w:color w:val="auto"/>
          <w:szCs w:val="22"/>
        </w:rPr>
        <w:t xml:space="preserve"> niezwłocznie</w:t>
      </w:r>
      <w:r w:rsidR="00201F1E" w:rsidRPr="00CD1900">
        <w:rPr>
          <w:color w:val="auto"/>
          <w:szCs w:val="22"/>
        </w:rPr>
        <w:t xml:space="preserve"> </w:t>
      </w:r>
      <w:r w:rsidRPr="00CD1900">
        <w:rPr>
          <w:color w:val="auto"/>
          <w:szCs w:val="22"/>
        </w:rPr>
        <w:t>przekazuje</w:t>
      </w:r>
      <w:r w:rsidR="007E1F89" w:rsidRPr="00CD1900">
        <w:t xml:space="preserve"> </w:t>
      </w:r>
      <w:r w:rsidRPr="00CD1900">
        <w:rPr>
          <w:color w:val="auto"/>
          <w:szCs w:val="22"/>
        </w:rPr>
        <w:t xml:space="preserve">Operatorowi Rozliczeń </w:t>
      </w:r>
      <w:r w:rsidR="00C85561" w:rsidRPr="00CD1900">
        <w:rPr>
          <w:color w:val="auto"/>
          <w:szCs w:val="22"/>
        </w:rPr>
        <w:t>informacj</w:t>
      </w:r>
      <w:r w:rsidR="002932E2">
        <w:rPr>
          <w:color w:val="auto"/>
          <w:szCs w:val="22"/>
        </w:rPr>
        <w:t>e zawarte w Załączniku Nr 4</w:t>
      </w:r>
      <w:r w:rsidR="00C85561" w:rsidRPr="00CD1900">
        <w:rPr>
          <w:color w:val="auto"/>
          <w:szCs w:val="22"/>
        </w:rPr>
        <w:t xml:space="preserve"> o</w:t>
      </w:r>
      <w:r w:rsidR="002932E2">
        <w:rPr>
          <w:color w:val="auto"/>
          <w:szCs w:val="22"/>
        </w:rPr>
        <w:t xml:space="preserve">raz </w:t>
      </w:r>
      <w:r w:rsidR="00BF2E1C">
        <w:rPr>
          <w:color w:val="auto"/>
          <w:szCs w:val="22"/>
        </w:rPr>
        <w:t xml:space="preserve">informacje </w:t>
      </w:r>
      <w:r w:rsidR="00D779CB">
        <w:rPr>
          <w:color w:val="auto"/>
          <w:szCs w:val="22"/>
        </w:rPr>
        <w:t>o</w:t>
      </w:r>
      <w:r w:rsidR="00C85561" w:rsidRPr="00CD1900">
        <w:rPr>
          <w:color w:val="auto"/>
          <w:szCs w:val="22"/>
        </w:rPr>
        <w:t>:</w:t>
      </w:r>
    </w:p>
    <w:p w14:paraId="47EA4204" w14:textId="4BA68E89" w:rsidR="001A5A00" w:rsidRPr="00515950" w:rsidRDefault="001A5A00" w:rsidP="00496454">
      <w:pPr>
        <w:pStyle w:val="Stylwyliczanie"/>
        <w:numPr>
          <w:ilvl w:val="1"/>
          <w:numId w:val="13"/>
        </w:numPr>
        <w:tabs>
          <w:tab w:val="clear" w:pos="1276"/>
          <w:tab w:val="clear" w:pos="2552"/>
          <w:tab w:val="clear" w:pos="3261"/>
          <w:tab w:val="center" w:pos="993"/>
        </w:tabs>
        <w:spacing w:before="0" w:line="240" w:lineRule="auto"/>
        <w:ind w:left="993" w:hanging="426"/>
        <w:rPr>
          <w:color w:val="auto"/>
          <w:szCs w:val="22"/>
        </w:rPr>
      </w:pPr>
      <w:r w:rsidRPr="003249F9">
        <w:rPr>
          <w:color w:val="auto"/>
          <w:szCs w:val="22"/>
        </w:rPr>
        <w:t>zawarci</w:t>
      </w:r>
      <w:r w:rsidR="00D779CB">
        <w:rPr>
          <w:color w:val="auto"/>
          <w:szCs w:val="22"/>
        </w:rPr>
        <w:t>u</w:t>
      </w:r>
      <w:r w:rsidRPr="003249F9">
        <w:rPr>
          <w:color w:val="auto"/>
          <w:szCs w:val="22"/>
        </w:rPr>
        <w:t xml:space="preserve"> </w:t>
      </w:r>
      <w:r w:rsidR="005B3346">
        <w:rPr>
          <w:color w:val="auto"/>
          <w:szCs w:val="22"/>
        </w:rPr>
        <w:t>lub rozwiązani</w:t>
      </w:r>
      <w:r w:rsidR="00D779CB">
        <w:rPr>
          <w:color w:val="auto"/>
          <w:szCs w:val="22"/>
        </w:rPr>
        <w:t>u</w:t>
      </w:r>
      <w:r w:rsidR="005B3346">
        <w:rPr>
          <w:color w:val="auto"/>
          <w:szCs w:val="22"/>
        </w:rPr>
        <w:t xml:space="preserve"> </w:t>
      </w:r>
      <w:r w:rsidRPr="003249F9">
        <w:rPr>
          <w:color w:val="auto"/>
          <w:szCs w:val="22"/>
        </w:rPr>
        <w:t>umowy sprzedaży z wytwórcą, którego instalacja odnawialnego źródła energii jest objęta Obowiązkiem Zakupu Energii z OZE</w:t>
      </w:r>
      <w:r w:rsidR="00CF0BAD" w:rsidRPr="001320A3">
        <w:rPr>
          <w:color w:val="auto"/>
          <w:szCs w:val="22"/>
        </w:rPr>
        <w:t xml:space="preserve"> w zakresie sprzedaży tej energii Sprzedawcy Zobowiązanemu</w:t>
      </w:r>
      <w:r w:rsidR="00496454" w:rsidRPr="00515950">
        <w:rPr>
          <w:color w:val="auto"/>
          <w:szCs w:val="22"/>
        </w:rPr>
        <w:t>,</w:t>
      </w:r>
      <w:r w:rsidR="008A65F1" w:rsidRPr="00515950">
        <w:rPr>
          <w:color w:val="auto"/>
          <w:szCs w:val="22"/>
        </w:rPr>
        <w:t xml:space="preserve">  </w:t>
      </w:r>
    </w:p>
    <w:p w14:paraId="00F3752A" w14:textId="4CE5C98C" w:rsidR="001A5A00" w:rsidRDefault="001A5A00" w:rsidP="00496454">
      <w:pPr>
        <w:pStyle w:val="Stylwyliczanie"/>
        <w:numPr>
          <w:ilvl w:val="1"/>
          <w:numId w:val="13"/>
        </w:numPr>
        <w:tabs>
          <w:tab w:val="clear" w:pos="1276"/>
          <w:tab w:val="clear" w:pos="2552"/>
          <w:tab w:val="clear" w:pos="3261"/>
          <w:tab w:val="center" w:pos="993"/>
        </w:tabs>
        <w:spacing w:before="0" w:line="240" w:lineRule="auto"/>
        <w:ind w:left="993" w:hanging="426"/>
        <w:rPr>
          <w:color w:val="auto"/>
          <w:szCs w:val="22"/>
        </w:rPr>
      </w:pPr>
      <w:r w:rsidRPr="00CD1900">
        <w:rPr>
          <w:color w:val="auto"/>
          <w:szCs w:val="22"/>
        </w:rPr>
        <w:t>operatorze systemu dystrybucyjnego, do sieci którego przyłączona jest instalacja, o której mowa w lit a</w:t>
      </w:r>
      <w:r w:rsidR="003249F9">
        <w:rPr>
          <w:color w:val="auto"/>
          <w:szCs w:val="22"/>
        </w:rPr>
        <w:t xml:space="preserve"> </w:t>
      </w:r>
      <w:r w:rsidR="00FE2D22">
        <w:rPr>
          <w:color w:val="auto"/>
          <w:szCs w:val="22"/>
        </w:rPr>
        <w:t>oraz</w:t>
      </w:r>
      <w:r w:rsidR="003249F9">
        <w:rPr>
          <w:color w:val="auto"/>
          <w:szCs w:val="22"/>
        </w:rPr>
        <w:t xml:space="preserve"> </w:t>
      </w:r>
      <w:r w:rsidR="0087336E">
        <w:rPr>
          <w:color w:val="auto"/>
          <w:szCs w:val="22"/>
        </w:rPr>
        <w:t>punkt</w:t>
      </w:r>
      <w:r w:rsidR="00FB6933">
        <w:rPr>
          <w:color w:val="auto"/>
          <w:szCs w:val="22"/>
        </w:rPr>
        <w:t>ach</w:t>
      </w:r>
      <w:r w:rsidR="0087336E">
        <w:rPr>
          <w:color w:val="auto"/>
          <w:szCs w:val="22"/>
        </w:rPr>
        <w:t xml:space="preserve"> poboru energii (PPE)</w:t>
      </w:r>
      <w:r w:rsidR="00FD4E73">
        <w:rPr>
          <w:color w:val="auto"/>
          <w:szCs w:val="22"/>
        </w:rPr>
        <w:t>,</w:t>
      </w:r>
    </w:p>
    <w:p w14:paraId="39EBE5D3" w14:textId="63B56AB9" w:rsidR="0087336E" w:rsidRPr="00862BFD" w:rsidRDefault="0087336E" w:rsidP="00496454">
      <w:pPr>
        <w:pStyle w:val="Stylwyliczanie"/>
        <w:numPr>
          <w:ilvl w:val="1"/>
          <w:numId w:val="13"/>
        </w:numPr>
        <w:tabs>
          <w:tab w:val="clear" w:pos="1276"/>
          <w:tab w:val="clear" w:pos="2552"/>
          <w:tab w:val="clear" w:pos="3261"/>
          <w:tab w:val="center" w:pos="993"/>
        </w:tabs>
        <w:spacing w:before="0" w:line="240" w:lineRule="auto"/>
        <w:ind w:left="993" w:hanging="426"/>
        <w:rPr>
          <w:color w:val="auto"/>
          <w:szCs w:val="22"/>
        </w:rPr>
      </w:pPr>
      <w:r>
        <w:rPr>
          <w:color w:val="auto"/>
          <w:szCs w:val="22"/>
        </w:rPr>
        <w:t>formie prawnej i wielkości wytwórcy,</w:t>
      </w:r>
      <w:r w:rsidR="004F36A7">
        <w:rPr>
          <w:color w:val="auto"/>
          <w:szCs w:val="22"/>
        </w:rPr>
        <w:t xml:space="preserve"> </w:t>
      </w:r>
      <w:r w:rsidR="004E6BB7">
        <w:rPr>
          <w:color w:val="auto"/>
          <w:szCs w:val="22"/>
        </w:rPr>
        <w:t xml:space="preserve">zgodnie z </w:t>
      </w:r>
      <w:r w:rsidR="004F36A7" w:rsidRPr="00862BFD">
        <w:rPr>
          <w:color w:val="auto"/>
          <w:szCs w:val="22"/>
        </w:rPr>
        <w:t xml:space="preserve">Rozporządzeniem Rady Ministrów z dnia 7 sierpnia 2008 r. w sprawie sprawozdań o udzielonej pomocy publicznej, informacji </w:t>
      </w:r>
      <w:r w:rsidR="009B2127">
        <w:rPr>
          <w:color w:val="auto"/>
          <w:szCs w:val="22"/>
        </w:rPr>
        <w:br/>
      </w:r>
      <w:r w:rsidR="004F36A7" w:rsidRPr="00862BFD">
        <w:rPr>
          <w:color w:val="auto"/>
          <w:szCs w:val="22"/>
        </w:rPr>
        <w:t xml:space="preserve">o nieudzieleniu takiej pomocy oraz sprawozdań o zaległościach przedsiębiorców </w:t>
      </w:r>
      <w:r w:rsidR="009B2127">
        <w:rPr>
          <w:color w:val="auto"/>
          <w:szCs w:val="22"/>
        </w:rPr>
        <w:br/>
      </w:r>
      <w:r w:rsidR="004F36A7" w:rsidRPr="00862BFD">
        <w:rPr>
          <w:color w:val="auto"/>
          <w:szCs w:val="22"/>
        </w:rPr>
        <w:t xml:space="preserve">we wpłatach świadczeń należnych na rzecz sektora finansów publicznych </w:t>
      </w:r>
      <w:r w:rsidR="0043784F">
        <w:rPr>
          <w:color w:val="auto"/>
          <w:szCs w:val="22"/>
        </w:rPr>
        <w:t>(</w:t>
      </w:r>
      <w:proofErr w:type="spellStart"/>
      <w:r w:rsidR="0061627E">
        <w:rPr>
          <w:color w:val="auto"/>
          <w:szCs w:val="22"/>
        </w:rPr>
        <w:t>t.j</w:t>
      </w:r>
      <w:proofErr w:type="spellEnd"/>
      <w:r w:rsidR="0061627E">
        <w:rPr>
          <w:color w:val="auto"/>
          <w:szCs w:val="22"/>
        </w:rPr>
        <w:t>.</w:t>
      </w:r>
      <w:r w:rsidR="007F0E6C">
        <w:rPr>
          <w:color w:val="auto"/>
          <w:szCs w:val="22"/>
        </w:rPr>
        <w:t xml:space="preserve"> </w:t>
      </w:r>
      <w:r w:rsidR="004F36A7" w:rsidRPr="00862BFD">
        <w:rPr>
          <w:color w:val="auto"/>
          <w:szCs w:val="22"/>
        </w:rPr>
        <w:t>Dz. U. z 20</w:t>
      </w:r>
      <w:r w:rsidR="0061627E">
        <w:rPr>
          <w:color w:val="auto"/>
          <w:szCs w:val="22"/>
        </w:rPr>
        <w:t>16</w:t>
      </w:r>
      <w:r w:rsidR="004F36A7" w:rsidRPr="00862BFD">
        <w:rPr>
          <w:color w:val="auto"/>
          <w:szCs w:val="22"/>
        </w:rPr>
        <w:t xml:space="preserve"> r. poz.</w:t>
      </w:r>
      <w:r w:rsidR="0061627E" w:rsidRPr="00862BFD">
        <w:rPr>
          <w:color w:val="auto"/>
          <w:szCs w:val="22"/>
        </w:rPr>
        <w:t>1871</w:t>
      </w:r>
      <w:r w:rsidR="0043784F" w:rsidRPr="00862BFD">
        <w:rPr>
          <w:color w:val="auto"/>
          <w:szCs w:val="22"/>
        </w:rPr>
        <w:t>)</w:t>
      </w:r>
      <w:r w:rsidR="001C2847" w:rsidRPr="00862BFD">
        <w:rPr>
          <w:color w:val="auto"/>
          <w:szCs w:val="22"/>
        </w:rPr>
        <w:t xml:space="preserve">, </w:t>
      </w:r>
      <w:r w:rsidR="007F0E6C" w:rsidRPr="00862BFD">
        <w:rPr>
          <w:color w:val="auto"/>
          <w:szCs w:val="22"/>
        </w:rPr>
        <w:t>w</w:t>
      </w:r>
      <w:r w:rsidR="004E6BB7" w:rsidRPr="00862BFD">
        <w:rPr>
          <w:color w:val="auto"/>
          <w:szCs w:val="22"/>
        </w:rPr>
        <w:t xml:space="preserve"> celu sprawozdawania pomocy publicznej</w:t>
      </w:r>
      <w:r w:rsidR="00F46967" w:rsidRPr="00862BFD">
        <w:rPr>
          <w:color w:val="auto"/>
          <w:szCs w:val="22"/>
        </w:rPr>
        <w:t>,</w:t>
      </w:r>
    </w:p>
    <w:p w14:paraId="3A559ED1" w14:textId="59ED22A0" w:rsidR="0087336E" w:rsidRPr="00862BFD" w:rsidRDefault="0087336E" w:rsidP="00496454">
      <w:pPr>
        <w:pStyle w:val="Stylwyliczanie"/>
        <w:numPr>
          <w:ilvl w:val="1"/>
          <w:numId w:val="13"/>
        </w:numPr>
        <w:tabs>
          <w:tab w:val="clear" w:pos="1276"/>
          <w:tab w:val="clear" w:pos="2552"/>
          <w:tab w:val="clear" w:pos="3261"/>
          <w:tab w:val="center" w:pos="993"/>
        </w:tabs>
        <w:spacing w:before="0" w:line="240" w:lineRule="auto"/>
        <w:ind w:left="993" w:hanging="426"/>
        <w:rPr>
          <w:color w:val="auto"/>
          <w:szCs w:val="22"/>
        </w:rPr>
      </w:pPr>
      <w:r w:rsidRPr="00862BFD">
        <w:rPr>
          <w:color w:val="auto"/>
          <w:szCs w:val="22"/>
        </w:rPr>
        <w:t>cen</w:t>
      </w:r>
      <w:r w:rsidR="0093692C" w:rsidRPr="00862BFD">
        <w:rPr>
          <w:color w:val="auto"/>
          <w:szCs w:val="22"/>
        </w:rPr>
        <w:t>ie</w:t>
      </w:r>
      <w:r w:rsidRPr="00862BFD">
        <w:rPr>
          <w:color w:val="auto"/>
          <w:szCs w:val="22"/>
        </w:rPr>
        <w:t xml:space="preserve"> skorygowan</w:t>
      </w:r>
      <w:r w:rsidR="0093692C" w:rsidRPr="00862BFD">
        <w:rPr>
          <w:color w:val="auto"/>
          <w:szCs w:val="22"/>
        </w:rPr>
        <w:t>ej</w:t>
      </w:r>
      <w:r w:rsidR="00365AE7" w:rsidRPr="00862BFD">
        <w:rPr>
          <w:color w:val="auto"/>
          <w:szCs w:val="22"/>
        </w:rPr>
        <w:t>, w przypadku o którym mowa w art. 39a ust 8 pkt 1)</w:t>
      </w:r>
      <w:r w:rsidR="00FB6933" w:rsidRPr="00862BFD">
        <w:rPr>
          <w:color w:val="auto"/>
          <w:szCs w:val="22"/>
        </w:rPr>
        <w:t xml:space="preserve"> Ustawy OZE</w:t>
      </w:r>
      <w:r w:rsidR="00365AE7" w:rsidRPr="00862BFD">
        <w:rPr>
          <w:color w:val="auto"/>
          <w:szCs w:val="22"/>
        </w:rPr>
        <w:t xml:space="preserve"> dotyczącym wytwórców, którzy zadeklarowali sprzedaż niewykorzystanej energii elektrycznej sprzedawcy zobowiązanemu</w:t>
      </w:r>
      <w:r w:rsidR="00CA76AD" w:rsidRPr="00862BFD">
        <w:rPr>
          <w:color w:val="auto"/>
          <w:szCs w:val="22"/>
        </w:rPr>
        <w:t xml:space="preserve"> (skorygowana stała cena zakupu</w:t>
      </w:r>
      <w:r w:rsidR="003A1308">
        <w:rPr>
          <w:color w:val="auto"/>
          <w:szCs w:val="22"/>
        </w:rPr>
        <w:t xml:space="preserve"> energii elektrycznej),</w:t>
      </w:r>
    </w:p>
    <w:p w14:paraId="2FE2FB5A" w14:textId="4522E5C5" w:rsidR="00ED61B2" w:rsidRDefault="00DA1F76" w:rsidP="00862BFD">
      <w:pPr>
        <w:pStyle w:val="Stylwyliczanie"/>
        <w:numPr>
          <w:ilvl w:val="1"/>
          <w:numId w:val="13"/>
        </w:numPr>
        <w:tabs>
          <w:tab w:val="clear" w:pos="1276"/>
          <w:tab w:val="clear" w:pos="2552"/>
          <w:tab w:val="clear" w:pos="3261"/>
          <w:tab w:val="center" w:pos="993"/>
        </w:tabs>
        <w:spacing w:before="0" w:line="240" w:lineRule="auto"/>
        <w:ind w:left="993" w:hanging="426"/>
        <w:rPr>
          <w:color w:val="auto"/>
          <w:szCs w:val="22"/>
        </w:rPr>
      </w:pPr>
      <w:r w:rsidRPr="00862BFD">
        <w:rPr>
          <w:color w:val="auto"/>
          <w:szCs w:val="22"/>
        </w:rPr>
        <w:t>maksymaln</w:t>
      </w:r>
      <w:r w:rsidR="00ED61B2" w:rsidRPr="00862BFD">
        <w:rPr>
          <w:color w:val="auto"/>
          <w:szCs w:val="22"/>
        </w:rPr>
        <w:t>ej</w:t>
      </w:r>
      <w:r w:rsidRPr="00862BFD">
        <w:rPr>
          <w:color w:val="auto"/>
          <w:szCs w:val="22"/>
        </w:rPr>
        <w:t xml:space="preserve"> moc</w:t>
      </w:r>
      <w:r w:rsidR="00ED61B2" w:rsidRPr="00862BFD">
        <w:rPr>
          <w:color w:val="auto"/>
          <w:szCs w:val="22"/>
        </w:rPr>
        <w:t>y</w:t>
      </w:r>
      <w:r w:rsidRPr="00862BFD">
        <w:rPr>
          <w:color w:val="auto"/>
          <w:szCs w:val="22"/>
        </w:rPr>
        <w:t xml:space="preserve"> zainstalowan</w:t>
      </w:r>
      <w:r w:rsidR="00ED61B2" w:rsidRPr="00862BFD">
        <w:rPr>
          <w:color w:val="auto"/>
          <w:szCs w:val="22"/>
        </w:rPr>
        <w:t>ej</w:t>
      </w:r>
      <w:r w:rsidRPr="00862BFD">
        <w:rPr>
          <w:color w:val="auto"/>
          <w:szCs w:val="22"/>
        </w:rPr>
        <w:t xml:space="preserve"> czynn</w:t>
      </w:r>
      <w:r w:rsidR="00ED61B2" w:rsidRPr="00862BFD">
        <w:rPr>
          <w:color w:val="auto"/>
          <w:szCs w:val="22"/>
        </w:rPr>
        <w:t>ej</w:t>
      </w:r>
      <w:r w:rsidRPr="00862BFD">
        <w:rPr>
          <w:color w:val="auto"/>
          <w:szCs w:val="22"/>
        </w:rPr>
        <w:t xml:space="preserve"> przy wsp</w:t>
      </w:r>
      <w:r w:rsidRPr="00862BFD">
        <w:rPr>
          <w:rFonts w:hint="eastAsia"/>
          <w:color w:val="auto"/>
          <w:szCs w:val="22"/>
        </w:rPr>
        <w:t>ół</w:t>
      </w:r>
      <w:r w:rsidRPr="00862BFD">
        <w:rPr>
          <w:color w:val="auto"/>
          <w:szCs w:val="22"/>
        </w:rPr>
        <w:t>czynniku mocy cos</w:t>
      </w:r>
      <w:r w:rsidR="00ED61B2" w:rsidRPr="00862BFD">
        <w:rPr>
          <w:color w:val="auto"/>
          <w:szCs w:val="22"/>
        </w:rPr>
        <w:t xml:space="preserve"> </w:t>
      </w:r>
      <w:r w:rsidRPr="00862BFD">
        <w:rPr>
          <w:color w:val="auto"/>
          <w:szCs w:val="22"/>
        </w:rPr>
        <w:t xml:space="preserve">φ = 1, </w:t>
      </w:r>
      <w:r w:rsidR="0087336E" w:rsidRPr="00862BFD">
        <w:rPr>
          <w:color w:val="auto"/>
          <w:szCs w:val="22"/>
        </w:rPr>
        <w:t>o</w:t>
      </w:r>
      <w:r w:rsidR="00FD4E73">
        <w:rPr>
          <w:color w:val="auto"/>
          <w:szCs w:val="22"/>
        </w:rPr>
        <w:t> </w:t>
      </w:r>
      <w:r w:rsidR="0087336E" w:rsidRPr="00862BFD">
        <w:rPr>
          <w:color w:val="auto"/>
          <w:szCs w:val="22"/>
        </w:rPr>
        <w:t xml:space="preserve"> której</w:t>
      </w:r>
      <w:r w:rsidR="00FD4E73">
        <w:rPr>
          <w:color w:val="auto"/>
          <w:szCs w:val="22"/>
        </w:rPr>
        <w:t> </w:t>
      </w:r>
      <w:r w:rsidR="0087336E" w:rsidRPr="00862BFD">
        <w:rPr>
          <w:color w:val="auto"/>
          <w:szCs w:val="22"/>
        </w:rPr>
        <w:t xml:space="preserve"> mowa w art. 9</w:t>
      </w:r>
      <w:r w:rsidR="00515950" w:rsidRPr="00862BFD">
        <w:rPr>
          <w:color w:val="auto"/>
          <w:szCs w:val="22"/>
        </w:rPr>
        <w:t>3</w:t>
      </w:r>
      <w:r w:rsidR="0087336E" w:rsidRPr="00862BFD">
        <w:rPr>
          <w:color w:val="auto"/>
          <w:szCs w:val="22"/>
        </w:rPr>
        <w:t xml:space="preserve"> ust.</w:t>
      </w:r>
      <w:r w:rsidR="00515950" w:rsidRPr="00862BFD">
        <w:rPr>
          <w:color w:val="auto"/>
          <w:szCs w:val="22"/>
        </w:rPr>
        <w:t>13</w:t>
      </w:r>
      <w:r w:rsidR="00FE2D22" w:rsidRPr="00862BFD">
        <w:rPr>
          <w:color w:val="auto"/>
          <w:szCs w:val="22"/>
        </w:rPr>
        <w:t xml:space="preserve"> </w:t>
      </w:r>
      <w:r w:rsidR="00FB6933" w:rsidRPr="00862BFD">
        <w:rPr>
          <w:color w:val="auto"/>
          <w:szCs w:val="22"/>
        </w:rPr>
        <w:t xml:space="preserve">Ustawy OZE </w:t>
      </w:r>
      <w:r w:rsidR="00FE2D22" w:rsidRPr="00862BFD">
        <w:rPr>
          <w:color w:val="auto"/>
          <w:szCs w:val="22"/>
        </w:rPr>
        <w:t>oraz wartoś</w:t>
      </w:r>
      <w:r w:rsidR="00EA174C" w:rsidRPr="00862BFD">
        <w:rPr>
          <w:color w:val="auto"/>
          <w:szCs w:val="22"/>
        </w:rPr>
        <w:t>ci</w:t>
      </w:r>
      <w:r w:rsidR="00FE2D22" w:rsidRPr="00862BFD">
        <w:rPr>
          <w:color w:val="auto"/>
          <w:szCs w:val="22"/>
        </w:rPr>
        <w:t xml:space="preserve"> znamionowego współczynnika mocy cos φ</w:t>
      </w:r>
      <w:r w:rsidR="004275C6" w:rsidRPr="00862BFD">
        <w:rPr>
          <w:color w:val="auto"/>
          <w:szCs w:val="22"/>
        </w:rPr>
        <w:t>,</w:t>
      </w:r>
    </w:p>
    <w:p w14:paraId="511744D8" w14:textId="5C5DD232" w:rsidR="00F05AEC" w:rsidRPr="00862BFD" w:rsidRDefault="00F05AEC" w:rsidP="00862BFD">
      <w:pPr>
        <w:pStyle w:val="Stylwyliczanie"/>
        <w:numPr>
          <w:ilvl w:val="1"/>
          <w:numId w:val="13"/>
        </w:numPr>
        <w:tabs>
          <w:tab w:val="clear" w:pos="1276"/>
          <w:tab w:val="clear" w:pos="2552"/>
          <w:tab w:val="clear" w:pos="3261"/>
          <w:tab w:val="center" w:pos="993"/>
        </w:tabs>
        <w:spacing w:before="0" w:line="240" w:lineRule="auto"/>
        <w:ind w:left="993" w:hanging="426"/>
        <w:rPr>
          <w:color w:val="auto"/>
          <w:szCs w:val="22"/>
        </w:rPr>
      </w:pPr>
      <w:r w:rsidRPr="00F05AEC">
        <w:rPr>
          <w:color w:val="auto"/>
          <w:szCs w:val="22"/>
        </w:rPr>
        <w:t xml:space="preserve">informację o dniu wytworzenia oraz wprowadzenia tej energii do sieci, potwierdzoną przez operatora sieci przesyłowej elektroenergetycznej lub operatora sieci dystrybucyjnej elektroenergetycznej i o dniu jej sprzedaży, zgodnie z przepisami </w:t>
      </w:r>
      <w:r w:rsidR="008A3677">
        <w:rPr>
          <w:color w:val="auto"/>
          <w:szCs w:val="22"/>
        </w:rPr>
        <w:t xml:space="preserve">art. 70b </w:t>
      </w:r>
      <w:r w:rsidRPr="00F05AEC">
        <w:rPr>
          <w:color w:val="auto"/>
          <w:szCs w:val="22"/>
        </w:rPr>
        <w:t>ust. 1, art. 70a oraz art. 70c-70f - w terminie 30 dni od dnia tej sprzedaży po raz pierwszy.</w:t>
      </w:r>
    </w:p>
    <w:p w14:paraId="16E27A57" w14:textId="5F266775" w:rsidR="001A5A00" w:rsidRDefault="001A5A00" w:rsidP="00B70092">
      <w:pPr>
        <w:pStyle w:val="Stylwyliczanie"/>
        <w:tabs>
          <w:tab w:val="clear" w:pos="1276"/>
          <w:tab w:val="clear" w:pos="2552"/>
          <w:tab w:val="clear" w:pos="3261"/>
          <w:tab w:val="center" w:pos="567"/>
        </w:tabs>
        <w:spacing w:before="0" w:line="240" w:lineRule="auto"/>
        <w:ind w:left="567"/>
        <w:rPr>
          <w:color w:val="auto"/>
          <w:szCs w:val="22"/>
        </w:rPr>
      </w:pPr>
      <w:r w:rsidRPr="00CD1900">
        <w:rPr>
          <w:color w:val="auto"/>
          <w:szCs w:val="22"/>
        </w:rPr>
        <w:t>w odniesieniu do każdej instalacji odnawialnego źródła energii objętej Obo</w:t>
      </w:r>
      <w:r w:rsidR="00DB543E" w:rsidRPr="00CD1900">
        <w:rPr>
          <w:color w:val="auto"/>
          <w:szCs w:val="22"/>
        </w:rPr>
        <w:t xml:space="preserve">wiązkiem Zakupu Energii z OZE. </w:t>
      </w:r>
    </w:p>
    <w:p w14:paraId="5F5BD2E3" w14:textId="76B9D0B7" w:rsidR="008C576E" w:rsidRDefault="008C576E" w:rsidP="00B70092">
      <w:pPr>
        <w:pStyle w:val="Stylwyliczanie"/>
        <w:tabs>
          <w:tab w:val="clear" w:pos="1276"/>
          <w:tab w:val="clear" w:pos="2552"/>
          <w:tab w:val="clear" w:pos="3261"/>
          <w:tab w:val="center" w:pos="567"/>
        </w:tabs>
        <w:spacing w:before="0" w:line="240" w:lineRule="auto"/>
        <w:ind w:left="567"/>
        <w:rPr>
          <w:color w:val="auto"/>
          <w:szCs w:val="22"/>
        </w:rPr>
      </w:pPr>
      <w:r>
        <w:rPr>
          <w:color w:val="auto"/>
          <w:szCs w:val="22"/>
        </w:rPr>
        <w:t>Informacje</w:t>
      </w:r>
      <w:r w:rsidR="002A7087">
        <w:rPr>
          <w:color w:val="auto"/>
          <w:szCs w:val="22"/>
        </w:rPr>
        <w:t>,</w:t>
      </w:r>
      <w:r>
        <w:rPr>
          <w:color w:val="auto"/>
          <w:szCs w:val="22"/>
        </w:rPr>
        <w:t xml:space="preserve"> o których mowa lit. c – e</w:t>
      </w:r>
      <w:r w:rsidR="002A7087">
        <w:rPr>
          <w:color w:val="auto"/>
          <w:szCs w:val="22"/>
        </w:rPr>
        <w:t>,</w:t>
      </w:r>
      <w:r>
        <w:rPr>
          <w:color w:val="auto"/>
          <w:szCs w:val="22"/>
        </w:rPr>
        <w:t xml:space="preserve"> Sprzedawca Zobowiązany przekazuje na podstawie oświadczeń </w:t>
      </w:r>
      <w:r w:rsidR="009F7383">
        <w:rPr>
          <w:color w:val="auto"/>
          <w:szCs w:val="22"/>
        </w:rPr>
        <w:t>w</w:t>
      </w:r>
      <w:r>
        <w:rPr>
          <w:color w:val="auto"/>
          <w:szCs w:val="22"/>
        </w:rPr>
        <w:t xml:space="preserve">ytwórcy i nie ponosi odpowiedzialności za ich  </w:t>
      </w:r>
      <w:r w:rsidR="002A7087">
        <w:rPr>
          <w:color w:val="auto"/>
          <w:szCs w:val="22"/>
        </w:rPr>
        <w:t>kompletność i prawidłowość.</w:t>
      </w:r>
    </w:p>
    <w:p w14:paraId="7A85C290" w14:textId="0FF39015" w:rsidR="004275C6" w:rsidRDefault="004275C6" w:rsidP="00B70092">
      <w:pPr>
        <w:pStyle w:val="Stylwyliczanie"/>
        <w:tabs>
          <w:tab w:val="clear" w:pos="1276"/>
          <w:tab w:val="clear" w:pos="2552"/>
          <w:tab w:val="clear" w:pos="3261"/>
          <w:tab w:val="center" w:pos="567"/>
        </w:tabs>
        <w:spacing w:before="0" w:line="240" w:lineRule="auto"/>
        <w:ind w:left="567"/>
        <w:rPr>
          <w:color w:val="auto"/>
          <w:szCs w:val="22"/>
        </w:rPr>
      </w:pPr>
      <w:r>
        <w:rPr>
          <w:color w:val="auto"/>
          <w:szCs w:val="22"/>
        </w:rPr>
        <w:t>W przypadku zmiany danych, o których mowa lit</w:t>
      </w:r>
      <w:r w:rsidR="008C576E">
        <w:rPr>
          <w:color w:val="auto"/>
          <w:szCs w:val="22"/>
        </w:rPr>
        <w:t>.</w:t>
      </w:r>
      <w:r>
        <w:rPr>
          <w:color w:val="auto"/>
          <w:szCs w:val="22"/>
        </w:rPr>
        <w:t xml:space="preserve"> b</w:t>
      </w:r>
      <w:r w:rsidR="00EA174C">
        <w:rPr>
          <w:color w:val="auto"/>
          <w:szCs w:val="22"/>
        </w:rPr>
        <w:t xml:space="preserve"> - </w:t>
      </w:r>
      <w:r w:rsidR="008C576E">
        <w:rPr>
          <w:color w:val="auto"/>
          <w:szCs w:val="22"/>
        </w:rPr>
        <w:t>e</w:t>
      </w:r>
      <w:r>
        <w:rPr>
          <w:color w:val="auto"/>
          <w:szCs w:val="22"/>
        </w:rPr>
        <w:t>, Sprzedawca Zobowiązany przekazuje niezwłocznie do Operatora Rozliczeń informację zawierającą dane zaktualizowane.</w:t>
      </w:r>
      <w:bookmarkStart w:id="2" w:name="_Hlk480549178"/>
    </w:p>
    <w:p w14:paraId="18695638" w14:textId="4BB42C4F" w:rsidR="00FC649C" w:rsidRDefault="00FC649C" w:rsidP="00FC649C">
      <w:pPr>
        <w:pStyle w:val="Stylwyliczanie"/>
        <w:numPr>
          <w:ilvl w:val="0"/>
          <w:numId w:val="13"/>
        </w:numPr>
        <w:tabs>
          <w:tab w:val="clear" w:pos="1276"/>
          <w:tab w:val="clear" w:pos="2552"/>
          <w:tab w:val="clear" w:pos="3261"/>
          <w:tab w:val="center" w:pos="567"/>
        </w:tabs>
        <w:spacing w:before="0" w:line="240" w:lineRule="auto"/>
        <w:ind w:left="567" w:hanging="567"/>
        <w:rPr>
          <w:color w:val="auto"/>
          <w:szCs w:val="22"/>
        </w:rPr>
      </w:pPr>
      <w:r w:rsidRPr="00CD1900">
        <w:rPr>
          <w:color w:val="auto"/>
          <w:szCs w:val="22"/>
        </w:rPr>
        <w:t xml:space="preserve">Podczas składania i weryfikacji Wniosków Strony stosują numery identyfikacyjne przypisane </w:t>
      </w:r>
      <w:r w:rsidR="00D779CB" w:rsidRPr="00CD1900">
        <w:rPr>
          <w:color w:val="auto"/>
          <w:szCs w:val="22"/>
        </w:rPr>
        <w:t>Instalacjom w IPA</w:t>
      </w:r>
      <w:r w:rsidR="00D779CB">
        <w:rPr>
          <w:color w:val="auto"/>
          <w:szCs w:val="22"/>
        </w:rPr>
        <w:t xml:space="preserve"> oraz numery NIP </w:t>
      </w:r>
      <w:r w:rsidRPr="00CD1900">
        <w:rPr>
          <w:color w:val="auto"/>
          <w:szCs w:val="22"/>
        </w:rPr>
        <w:t>Wytwórc</w:t>
      </w:r>
      <w:r w:rsidR="00D779CB">
        <w:rPr>
          <w:color w:val="auto"/>
          <w:szCs w:val="22"/>
        </w:rPr>
        <w:t xml:space="preserve">ów i </w:t>
      </w:r>
      <w:r w:rsidRPr="00CD1900">
        <w:rPr>
          <w:color w:val="auto"/>
          <w:szCs w:val="22"/>
        </w:rPr>
        <w:t>Sprzedawc</w:t>
      </w:r>
      <w:r w:rsidR="00D779CB">
        <w:rPr>
          <w:color w:val="auto"/>
          <w:szCs w:val="22"/>
        </w:rPr>
        <w:t>ów</w:t>
      </w:r>
      <w:r w:rsidRPr="00CD1900">
        <w:rPr>
          <w:color w:val="auto"/>
          <w:szCs w:val="22"/>
        </w:rPr>
        <w:t xml:space="preserve"> Zobowiązany</w:t>
      </w:r>
      <w:r w:rsidR="00D779CB">
        <w:rPr>
          <w:color w:val="auto"/>
          <w:szCs w:val="22"/>
        </w:rPr>
        <w:t>ch</w:t>
      </w:r>
      <w:r w:rsidR="00D376A4">
        <w:rPr>
          <w:color w:val="auto"/>
          <w:szCs w:val="22"/>
        </w:rPr>
        <w:t>.</w:t>
      </w:r>
    </w:p>
    <w:bookmarkEnd w:id="1"/>
    <w:bookmarkEnd w:id="2"/>
    <w:p w14:paraId="7B6EE6DB" w14:textId="77777777" w:rsidR="00104ECC" w:rsidRPr="00CD1900" w:rsidRDefault="00300939" w:rsidP="00300939">
      <w:pPr>
        <w:pStyle w:val="Stylwyliczanie"/>
        <w:keepNext/>
        <w:tabs>
          <w:tab w:val="clear" w:pos="1276"/>
          <w:tab w:val="clear" w:pos="2552"/>
          <w:tab w:val="clear" w:pos="3261"/>
        </w:tabs>
        <w:spacing w:before="0" w:line="240" w:lineRule="auto"/>
        <w:jc w:val="center"/>
        <w:rPr>
          <w:b/>
          <w:color w:val="auto"/>
          <w:szCs w:val="22"/>
        </w:rPr>
      </w:pPr>
      <w:r w:rsidRPr="00CD1900">
        <w:rPr>
          <w:b/>
          <w:color w:val="auto"/>
          <w:szCs w:val="22"/>
        </w:rPr>
        <w:t>§ 5</w:t>
      </w:r>
    </w:p>
    <w:p w14:paraId="689B47D2" w14:textId="73A407D3" w:rsidR="0031572C" w:rsidRPr="00CD1900" w:rsidRDefault="00AA6FF5" w:rsidP="00B14A1C">
      <w:pPr>
        <w:pStyle w:val="Stylwyliczanie"/>
        <w:tabs>
          <w:tab w:val="clear" w:pos="1276"/>
          <w:tab w:val="clear" w:pos="2552"/>
          <w:tab w:val="clear" w:pos="3261"/>
        </w:tabs>
        <w:spacing w:before="0" w:line="240" w:lineRule="auto"/>
        <w:jc w:val="center"/>
        <w:rPr>
          <w:b/>
          <w:color w:val="auto"/>
          <w:szCs w:val="22"/>
        </w:rPr>
      </w:pPr>
      <w:r w:rsidRPr="00CD1900">
        <w:rPr>
          <w:b/>
          <w:color w:val="auto"/>
          <w:szCs w:val="22"/>
        </w:rPr>
        <w:t>Obliczanie</w:t>
      </w:r>
      <w:r w:rsidR="00B221E8" w:rsidRPr="00CD1900">
        <w:rPr>
          <w:b/>
          <w:color w:val="auto"/>
          <w:szCs w:val="22"/>
        </w:rPr>
        <w:t xml:space="preserve"> </w:t>
      </w:r>
      <w:r w:rsidR="00350EDD">
        <w:rPr>
          <w:b/>
          <w:color w:val="auto"/>
          <w:szCs w:val="22"/>
        </w:rPr>
        <w:t>S</w:t>
      </w:r>
      <w:r w:rsidR="00350EDD" w:rsidRPr="00CD1900">
        <w:rPr>
          <w:b/>
          <w:color w:val="auto"/>
          <w:szCs w:val="22"/>
        </w:rPr>
        <w:t>alda</w:t>
      </w:r>
    </w:p>
    <w:p w14:paraId="281F26DF" w14:textId="36B86FB7" w:rsidR="00F55BB4" w:rsidRPr="00CD1900" w:rsidRDefault="0031572C" w:rsidP="00FA02BE">
      <w:pPr>
        <w:pStyle w:val="Stylwyliczanie"/>
        <w:numPr>
          <w:ilvl w:val="6"/>
          <w:numId w:val="50"/>
        </w:numPr>
        <w:tabs>
          <w:tab w:val="clear" w:pos="1276"/>
          <w:tab w:val="clear" w:pos="2552"/>
          <w:tab w:val="clear" w:pos="2700"/>
          <w:tab w:val="clear" w:pos="3261"/>
          <w:tab w:val="num" w:pos="709"/>
        </w:tabs>
        <w:spacing w:before="0" w:line="240" w:lineRule="auto"/>
        <w:ind w:left="567" w:hanging="567"/>
        <w:rPr>
          <w:color w:val="auto"/>
          <w:szCs w:val="22"/>
        </w:rPr>
      </w:pPr>
      <w:r w:rsidRPr="00CD1900">
        <w:rPr>
          <w:color w:val="auto"/>
          <w:szCs w:val="22"/>
        </w:rPr>
        <w:t>S</w:t>
      </w:r>
      <w:r w:rsidR="00C0398C" w:rsidRPr="00CD1900">
        <w:rPr>
          <w:color w:val="auto"/>
          <w:szCs w:val="22"/>
        </w:rPr>
        <w:t xml:space="preserve">przedawca </w:t>
      </w:r>
      <w:r w:rsidR="00201F1E" w:rsidRPr="00CD1900">
        <w:rPr>
          <w:color w:val="auto"/>
          <w:szCs w:val="22"/>
        </w:rPr>
        <w:t xml:space="preserve">Zobowiązany </w:t>
      </w:r>
      <w:r w:rsidR="007E1F89" w:rsidRPr="00CD1900">
        <w:rPr>
          <w:color w:val="auto"/>
          <w:szCs w:val="22"/>
        </w:rPr>
        <w:t xml:space="preserve">oblicza wartość </w:t>
      </w:r>
      <w:r w:rsidR="006C5E63">
        <w:rPr>
          <w:color w:val="auto"/>
          <w:szCs w:val="22"/>
        </w:rPr>
        <w:t>S</w:t>
      </w:r>
      <w:r w:rsidR="006C5E63" w:rsidRPr="00CD1900">
        <w:rPr>
          <w:color w:val="auto"/>
          <w:szCs w:val="22"/>
        </w:rPr>
        <w:t xml:space="preserve">alda </w:t>
      </w:r>
      <w:r w:rsidR="007E1F89" w:rsidRPr="00CD1900">
        <w:rPr>
          <w:color w:val="auto"/>
          <w:szCs w:val="22"/>
        </w:rPr>
        <w:t xml:space="preserve">odrębnie </w:t>
      </w:r>
      <w:r w:rsidR="00C17BA5" w:rsidRPr="00CD1900">
        <w:rPr>
          <w:color w:val="auto"/>
          <w:szCs w:val="22"/>
        </w:rPr>
        <w:t>d</w:t>
      </w:r>
      <w:r w:rsidR="007E1F89" w:rsidRPr="00CD1900">
        <w:rPr>
          <w:color w:val="auto"/>
          <w:szCs w:val="22"/>
        </w:rPr>
        <w:t>la</w:t>
      </w:r>
      <w:r w:rsidR="00C17BA5" w:rsidRPr="00CD1900">
        <w:rPr>
          <w:color w:val="auto"/>
          <w:szCs w:val="22"/>
        </w:rPr>
        <w:t xml:space="preserve"> każdej instalacji odnawialnego źródła energii objętej Obowiązkiem Zakupu Energii z OZE </w:t>
      </w:r>
      <w:r w:rsidR="00104ECC" w:rsidRPr="00CD1900">
        <w:rPr>
          <w:color w:val="auto"/>
          <w:szCs w:val="22"/>
        </w:rPr>
        <w:t>oraz</w:t>
      </w:r>
      <w:r w:rsidR="00CC6157" w:rsidRPr="00CD1900">
        <w:rPr>
          <w:color w:val="auto"/>
          <w:szCs w:val="22"/>
        </w:rPr>
        <w:t>,</w:t>
      </w:r>
      <w:r w:rsidR="00C17BA5" w:rsidRPr="00CD1900">
        <w:rPr>
          <w:color w:val="auto"/>
          <w:szCs w:val="22"/>
        </w:rPr>
        <w:t xml:space="preserve"> w przypadku ujemnego </w:t>
      </w:r>
      <w:r w:rsidR="006C5E63">
        <w:rPr>
          <w:color w:val="auto"/>
          <w:szCs w:val="22"/>
        </w:rPr>
        <w:t>S</w:t>
      </w:r>
      <w:r w:rsidR="006C5E63" w:rsidRPr="00CD1900">
        <w:rPr>
          <w:color w:val="auto"/>
          <w:szCs w:val="22"/>
        </w:rPr>
        <w:t xml:space="preserve">alda </w:t>
      </w:r>
      <w:r w:rsidR="00DF085E" w:rsidRPr="00CD1900">
        <w:rPr>
          <w:color w:val="auto"/>
          <w:szCs w:val="22"/>
        </w:rPr>
        <w:t>celem przygotowania Wniosku</w:t>
      </w:r>
      <w:r w:rsidR="00C17BA5" w:rsidRPr="00CD1900">
        <w:rPr>
          <w:color w:val="auto"/>
          <w:szCs w:val="22"/>
        </w:rPr>
        <w:t>,</w:t>
      </w:r>
      <w:r w:rsidR="00F55BB4" w:rsidRPr="00CD1900">
        <w:rPr>
          <w:color w:val="auto"/>
          <w:szCs w:val="22"/>
          <w:lang w:eastAsia="en-US" w:bidi="en-US"/>
        </w:rPr>
        <w:t xml:space="preserve"> </w:t>
      </w:r>
      <w:r w:rsidR="00DF085E" w:rsidRPr="00CD1900">
        <w:rPr>
          <w:color w:val="auto"/>
          <w:szCs w:val="22"/>
          <w:lang w:eastAsia="en-US" w:bidi="en-US"/>
        </w:rPr>
        <w:t>kalkuluje</w:t>
      </w:r>
      <w:r w:rsidR="007E1F89" w:rsidRPr="00CD1900">
        <w:rPr>
          <w:color w:val="auto"/>
          <w:szCs w:val="22"/>
          <w:lang w:eastAsia="en-US" w:bidi="en-US"/>
        </w:rPr>
        <w:t xml:space="preserve"> </w:t>
      </w:r>
      <w:r w:rsidR="006C5E63">
        <w:rPr>
          <w:color w:val="auto"/>
          <w:szCs w:val="22"/>
          <w:lang w:eastAsia="en-US" w:bidi="en-US"/>
        </w:rPr>
        <w:t>S</w:t>
      </w:r>
      <w:r w:rsidR="006C5E63" w:rsidRPr="00CD1900">
        <w:rPr>
          <w:color w:val="auto"/>
          <w:szCs w:val="22"/>
          <w:lang w:eastAsia="en-US" w:bidi="en-US"/>
        </w:rPr>
        <w:t xml:space="preserve">aldo </w:t>
      </w:r>
      <w:r w:rsidR="007E1F89" w:rsidRPr="00CD1900">
        <w:rPr>
          <w:color w:val="auto"/>
          <w:szCs w:val="22"/>
          <w:lang w:eastAsia="en-US" w:bidi="en-US"/>
        </w:rPr>
        <w:t xml:space="preserve">z </w:t>
      </w:r>
      <w:r w:rsidR="00F55BB4" w:rsidRPr="00CD1900">
        <w:rPr>
          <w:color w:val="auto"/>
          <w:szCs w:val="22"/>
          <w:lang w:eastAsia="en-US" w:bidi="en-US"/>
        </w:rPr>
        <w:t>uwzględnieni</w:t>
      </w:r>
      <w:r w:rsidR="007E1F89" w:rsidRPr="00CD1900">
        <w:rPr>
          <w:color w:val="auto"/>
          <w:szCs w:val="22"/>
          <w:lang w:eastAsia="en-US" w:bidi="en-US"/>
        </w:rPr>
        <w:t>em</w:t>
      </w:r>
      <w:r w:rsidR="00F55BB4" w:rsidRPr="00CD1900">
        <w:rPr>
          <w:color w:val="auto"/>
          <w:szCs w:val="22"/>
          <w:lang w:eastAsia="en-US" w:bidi="en-US"/>
        </w:rPr>
        <w:t xml:space="preserve"> </w:t>
      </w:r>
      <w:r w:rsidR="00DF085E" w:rsidRPr="00CD1900">
        <w:rPr>
          <w:color w:val="auto"/>
          <w:szCs w:val="22"/>
          <w:lang w:eastAsia="en-US" w:bidi="en-US"/>
        </w:rPr>
        <w:t>nie</w:t>
      </w:r>
      <w:r w:rsidR="00F55BB4" w:rsidRPr="00CD1900">
        <w:rPr>
          <w:color w:val="auto"/>
          <w:szCs w:val="22"/>
          <w:lang w:eastAsia="en-US" w:bidi="en-US"/>
        </w:rPr>
        <w:t>rozlicz</w:t>
      </w:r>
      <w:r w:rsidR="00DF085E" w:rsidRPr="00CD1900">
        <w:rPr>
          <w:color w:val="auto"/>
          <w:szCs w:val="22"/>
          <w:lang w:eastAsia="en-US" w:bidi="en-US"/>
        </w:rPr>
        <w:t>onych</w:t>
      </w:r>
      <w:r w:rsidR="00F55BB4" w:rsidRPr="00CD1900">
        <w:rPr>
          <w:color w:val="auto"/>
          <w:szCs w:val="22"/>
          <w:lang w:eastAsia="en-US" w:bidi="en-US"/>
        </w:rPr>
        <w:t xml:space="preserve"> dodatnich </w:t>
      </w:r>
      <w:r w:rsidR="006C5E63">
        <w:rPr>
          <w:color w:val="auto"/>
          <w:szCs w:val="22"/>
          <w:lang w:eastAsia="en-US" w:bidi="en-US"/>
        </w:rPr>
        <w:t>S</w:t>
      </w:r>
      <w:r w:rsidR="006C5E63" w:rsidRPr="00CD1900">
        <w:rPr>
          <w:color w:val="auto"/>
          <w:szCs w:val="22"/>
          <w:lang w:eastAsia="en-US" w:bidi="en-US"/>
        </w:rPr>
        <w:t xml:space="preserve">ald </w:t>
      </w:r>
      <w:r w:rsidR="00F55BB4" w:rsidRPr="00CD1900">
        <w:rPr>
          <w:color w:val="auto"/>
          <w:szCs w:val="22"/>
          <w:lang w:eastAsia="en-US" w:bidi="en-US"/>
        </w:rPr>
        <w:t>z poprzednich Okresów Rozliczeniowych</w:t>
      </w:r>
      <w:r w:rsidR="00C0398C" w:rsidRPr="00CD1900">
        <w:rPr>
          <w:color w:val="auto"/>
          <w:szCs w:val="22"/>
        </w:rPr>
        <w:t xml:space="preserve">. </w:t>
      </w:r>
    </w:p>
    <w:p w14:paraId="4E22FBD9" w14:textId="6E42A8BE" w:rsidR="00F377CE" w:rsidRPr="00CD1900" w:rsidRDefault="00F377CE" w:rsidP="00FA02BE">
      <w:pPr>
        <w:pStyle w:val="Stylwyliczanie"/>
        <w:numPr>
          <w:ilvl w:val="6"/>
          <w:numId w:val="50"/>
        </w:numPr>
        <w:tabs>
          <w:tab w:val="clear" w:pos="1276"/>
          <w:tab w:val="clear" w:pos="2552"/>
          <w:tab w:val="clear" w:pos="2700"/>
          <w:tab w:val="clear" w:pos="3261"/>
          <w:tab w:val="num" w:pos="709"/>
        </w:tabs>
        <w:spacing w:before="0" w:line="240" w:lineRule="auto"/>
        <w:ind w:left="567" w:hanging="567"/>
        <w:rPr>
          <w:color w:val="auto"/>
          <w:szCs w:val="22"/>
        </w:rPr>
      </w:pPr>
      <w:r w:rsidRPr="00CD1900">
        <w:rPr>
          <w:color w:val="auto"/>
          <w:szCs w:val="22"/>
        </w:rPr>
        <w:t xml:space="preserve">Ilość energii elektrycznej wytworzonej z odnawialnych źródeł energii w instalacji odnawialnego źródła energii Sprzedawca </w:t>
      </w:r>
      <w:r w:rsidR="00201F1E" w:rsidRPr="00CD1900">
        <w:rPr>
          <w:color w:val="auto"/>
          <w:szCs w:val="22"/>
        </w:rPr>
        <w:t xml:space="preserve">Zobowiązany </w:t>
      </w:r>
      <w:r w:rsidRPr="00CD1900">
        <w:rPr>
          <w:color w:val="auto"/>
          <w:szCs w:val="22"/>
        </w:rPr>
        <w:t xml:space="preserve">ustala na podstawie </w:t>
      </w:r>
      <w:r w:rsidR="00096FD2" w:rsidRPr="00CD1900">
        <w:rPr>
          <w:color w:val="auto"/>
          <w:szCs w:val="22"/>
        </w:rPr>
        <w:t>danych</w:t>
      </w:r>
      <w:r w:rsidRPr="00CD1900">
        <w:rPr>
          <w:color w:val="auto"/>
          <w:szCs w:val="22"/>
        </w:rPr>
        <w:t xml:space="preserve"> </w:t>
      </w:r>
      <w:r w:rsidR="000A68E0" w:rsidRPr="00CD1900">
        <w:rPr>
          <w:color w:val="auto"/>
          <w:szCs w:val="22"/>
        </w:rPr>
        <w:t xml:space="preserve">pomiarowo – </w:t>
      </w:r>
      <w:r w:rsidR="000A68E0" w:rsidRPr="00CD1900">
        <w:rPr>
          <w:color w:val="auto"/>
          <w:szCs w:val="22"/>
        </w:rPr>
        <w:lastRenderedPageBreak/>
        <w:t xml:space="preserve">rozliczeniowych w danym Okresie Rozliczeniowym </w:t>
      </w:r>
      <w:r w:rsidR="00D74B3C" w:rsidRPr="00CD1900">
        <w:rPr>
          <w:color w:val="auto"/>
          <w:szCs w:val="22"/>
        </w:rPr>
        <w:t xml:space="preserve">przekazanych przez </w:t>
      </w:r>
      <w:r w:rsidR="00CC6157" w:rsidRPr="00CD1900">
        <w:rPr>
          <w:color w:val="auto"/>
          <w:szCs w:val="22"/>
        </w:rPr>
        <w:t>o</w:t>
      </w:r>
      <w:r w:rsidR="00D74B3C" w:rsidRPr="00CD1900">
        <w:rPr>
          <w:color w:val="auto"/>
          <w:szCs w:val="22"/>
        </w:rPr>
        <w:t xml:space="preserve">peratora </w:t>
      </w:r>
      <w:r w:rsidR="00CC6157" w:rsidRPr="00CD1900">
        <w:rPr>
          <w:color w:val="auto"/>
          <w:szCs w:val="22"/>
        </w:rPr>
        <w:t>s</w:t>
      </w:r>
      <w:r w:rsidR="00D74B3C" w:rsidRPr="00CD1900">
        <w:rPr>
          <w:color w:val="auto"/>
          <w:szCs w:val="22"/>
        </w:rPr>
        <w:t xml:space="preserve">ystemu </w:t>
      </w:r>
      <w:r w:rsidR="00CC6157" w:rsidRPr="00CD1900">
        <w:rPr>
          <w:color w:val="auto"/>
          <w:szCs w:val="22"/>
        </w:rPr>
        <w:t>d</w:t>
      </w:r>
      <w:r w:rsidR="00D74B3C" w:rsidRPr="00CD1900">
        <w:rPr>
          <w:color w:val="auto"/>
          <w:szCs w:val="22"/>
        </w:rPr>
        <w:t>ystrybucyjnego</w:t>
      </w:r>
      <w:r w:rsidR="000A68E0" w:rsidRPr="00CD1900">
        <w:rPr>
          <w:color w:val="auto"/>
          <w:szCs w:val="22"/>
        </w:rPr>
        <w:t>.</w:t>
      </w:r>
      <w:r w:rsidR="00D74B3C" w:rsidRPr="00CD1900">
        <w:rPr>
          <w:color w:val="auto"/>
          <w:szCs w:val="22"/>
        </w:rPr>
        <w:t xml:space="preserve"> </w:t>
      </w:r>
    </w:p>
    <w:p w14:paraId="2F248E92" w14:textId="2D11DDDA" w:rsidR="004370CD" w:rsidRPr="00CD1900" w:rsidRDefault="00092350" w:rsidP="00FA02BE">
      <w:pPr>
        <w:pStyle w:val="Stylwyliczanie"/>
        <w:numPr>
          <w:ilvl w:val="6"/>
          <w:numId w:val="50"/>
        </w:numPr>
        <w:tabs>
          <w:tab w:val="clear" w:pos="1276"/>
          <w:tab w:val="clear" w:pos="2552"/>
          <w:tab w:val="clear" w:pos="2700"/>
          <w:tab w:val="clear" w:pos="3261"/>
          <w:tab w:val="num" w:pos="709"/>
        </w:tabs>
        <w:spacing w:before="0" w:line="240" w:lineRule="auto"/>
        <w:ind w:left="567" w:hanging="567"/>
        <w:rPr>
          <w:color w:val="auto"/>
          <w:szCs w:val="22"/>
        </w:rPr>
      </w:pPr>
      <w:r w:rsidRPr="00CD1900">
        <w:rPr>
          <w:color w:val="auto"/>
          <w:szCs w:val="22"/>
        </w:rPr>
        <w:t>W</w:t>
      </w:r>
      <w:r w:rsidR="00C0398C" w:rsidRPr="00CD1900">
        <w:rPr>
          <w:color w:val="auto"/>
          <w:szCs w:val="22"/>
        </w:rPr>
        <w:t xml:space="preserve"> przypadku wydania postanow</w:t>
      </w:r>
      <w:r w:rsidR="00100996" w:rsidRPr="00CD1900">
        <w:rPr>
          <w:color w:val="auto"/>
          <w:szCs w:val="22"/>
        </w:rPr>
        <w:t>ienia</w:t>
      </w:r>
      <w:r w:rsidR="006807D4" w:rsidRPr="00CD1900">
        <w:rPr>
          <w:color w:val="auto"/>
          <w:szCs w:val="22"/>
        </w:rPr>
        <w:t xml:space="preserve"> lub decyzji</w:t>
      </w:r>
      <w:r w:rsidR="00100996" w:rsidRPr="00CD1900">
        <w:rPr>
          <w:color w:val="auto"/>
          <w:szCs w:val="22"/>
        </w:rPr>
        <w:t>, o który</w:t>
      </w:r>
      <w:r w:rsidR="006807D4" w:rsidRPr="00CD1900">
        <w:rPr>
          <w:color w:val="auto"/>
          <w:szCs w:val="22"/>
        </w:rPr>
        <w:t>ch</w:t>
      </w:r>
      <w:r w:rsidR="00100996" w:rsidRPr="00CD1900">
        <w:rPr>
          <w:color w:val="auto"/>
          <w:szCs w:val="22"/>
        </w:rPr>
        <w:t xml:space="preserve"> </w:t>
      </w:r>
      <w:r w:rsidR="00100996" w:rsidRPr="00004769">
        <w:rPr>
          <w:color w:val="auto"/>
          <w:szCs w:val="22"/>
        </w:rPr>
        <w:t>mowa w art. 88 U</w:t>
      </w:r>
      <w:r w:rsidRPr="00004769">
        <w:rPr>
          <w:color w:val="auto"/>
          <w:szCs w:val="22"/>
        </w:rPr>
        <w:t>stawy OZE</w:t>
      </w:r>
      <w:r w:rsidRPr="001E6183">
        <w:rPr>
          <w:color w:val="auto"/>
          <w:szCs w:val="22"/>
        </w:rPr>
        <w:t>,</w:t>
      </w:r>
      <w:r w:rsidR="008D5083" w:rsidRPr="00CD1900">
        <w:rPr>
          <w:color w:val="auto"/>
          <w:szCs w:val="22"/>
        </w:rPr>
        <w:t xml:space="preserve"> </w:t>
      </w:r>
      <w:r w:rsidRPr="00CD1900">
        <w:rPr>
          <w:color w:val="auto"/>
          <w:szCs w:val="22"/>
        </w:rPr>
        <w:t>zakwestionowana</w:t>
      </w:r>
      <w:r w:rsidR="00C0398C" w:rsidRPr="00CD1900">
        <w:rPr>
          <w:color w:val="auto"/>
          <w:szCs w:val="22"/>
        </w:rPr>
        <w:t xml:space="preserve"> ilość energii elektrycznej nie stanowi podstawy do wyliczenia </w:t>
      </w:r>
      <w:r w:rsidR="006C5E63">
        <w:rPr>
          <w:color w:val="auto"/>
          <w:szCs w:val="22"/>
        </w:rPr>
        <w:t>S</w:t>
      </w:r>
      <w:r w:rsidR="006C5E63" w:rsidRPr="00CD1900">
        <w:rPr>
          <w:color w:val="auto"/>
          <w:szCs w:val="22"/>
        </w:rPr>
        <w:t>alda</w:t>
      </w:r>
      <w:r w:rsidR="00C0398C" w:rsidRPr="00CD1900">
        <w:rPr>
          <w:color w:val="auto"/>
          <w:szCs w:val="22"/>
        </w:rPr>
        <w:t xml:space="preserve">, </w:t>
      </w:r>
      <w:r w:rsidR="00551B60" w:rsidRPr="00CD1900">
        <w:rPr>
          <w:color w:val="auto"/>
          <w:szCs w:val="22"/>
        </w:rPr>
        <w:t>o</w:t>
      </w:r>
      <w:r w:rsidR="00551B60">
        <w:rPr>
          <w:color w:val="auto"/>
          <w:szCs w:val="22"/>
        </w:rPr>
        <w:t> </w:t>
      </w:r>
      <w:r w:rsidR="00C0398C" w:rsidRPr="00CD1900">
        <w:rPr>
          <w:color w:val="auto"/>
          <w:szCs w:val="22"/>
        </w:rPr>
        <w:t xml:space="preserve">którym mowa w </w:t>
      </w:r>
      <w:r w:rsidR="001A6147" w:rsidRPr="00CD1900">
        <w:rPr>
          <w:color w:val="auto"/>
          <w:szCs w:val="22"/>
        </w:rPr>
        <w:t>ust.</w:t>
      </w:r>
      <w:r w:rsidR="00C0398C" w:rsidRPr="00CD1900">
        <w:rPr>
          <w:color w:val="auto"/>
          <w:szCs w:val="22"/>
        </w:rPr>
        <w:t xml:space="preserve"> 1 powyżej</w:t>
      </w:r>
      <w:r w:rsidR="0066314A" w:rsidRPr="00CD1900">
        <w:rPr>
          <w:color w:val="auto"/>
          <w:szCs w:val="22"/>
        </w:rPr>
        <w:t>. W takiej sytuacji</w:t>
      </w:r>
      <w:r w:rsidRPr="00CD1900">
        <w:rPr>
          <w:color w:val="auto"/>
          <w:szCs w:val="22"/>
        </w:rPr>
        <w:t xml:space="preserve"> Strony dokonają</w:t>
      </w:r>
      <w:r w:rsidR="000A504C" w:rsidRPr="00CD1900">
        <w:rPr>
          <w:color w:val="auto"/>
          <w:szCs w:val="22"/>
        </w:rPr>
        <w:t xml:space="preserve"> korekty</w:t>
      </w:r>
      <w:r w:rsidRPr="00CD1900">
        <w:rPr>
          <w:color w:val="auto"/>
          <w:szCs w:val="22"/>
        </w:rPr>
        <w:t xml:space="preserve"> </w:t>
      </w:r>
      <w:r w:rsidR="006C5E63">
        <w:rPr>
          <w:color w:val="auto"/>
          <w:szCs w:val="22"/>
        </w:rPr>
        <w:t>S</w:t>
      </w:r>
      <w:r w:rsidR="006C5E63" w:rsidRPr="00CD1900">
        <w:rPr>
          <w:color w:val="auto"/>
          <w:szCs w:val="22"/>
        </w:rPr>
        <w:t xml:space="preserve">ald </w:t>
      </w:r>
      <w:r w:rsidRPr="00CD1900">
        <w:rPr>
          <w:color w:val="auto"/>
          <w:szCs w:val="22"/>
        </w:rPr>
        <w:t xml:space="preserve">na zasadach przewidzianych w § </w:t>
      </w:r>
      <w:r w:rsidR="003F4DFA" w:rsidRPr="00CD1900">
        <w:rPr>
          <w:color w:val="auto"/>
          <w:szCs w:val="22"/>
        </w:rPr>
        <w:t>7</w:t>
      </w:r>
      <w:r w:rsidRPr="00CD1900">
        <w:rPr>
          <w:color w:val="auto"/>
          <w:szCs w:val="22"/>
        </w:rPr>
        <w:t xml:space="preserve"> Umowy</w:t>
      </w:r>
      <w:r w:rsidR="006807D4" w:rsidRPr="00CD1900">
        <w:rPr>
          <w:color w:val="auto"/>
          <w:szCs w:val="22"/>
        </w:rPr>
        <w:t xml:space="preserve"> lub Sprzedawca Zobowiązany dokona zwrotu kwoty pomocy publicznej</w:t>
      </w:r>
      <w:r w:rsidR="001A6147" w:rsidRPr="00CD1900">
        <w:rPr>
          <w:color w:val="auto"/>
          <w:szCs w:val="22"/>
        </w:rPr>
        <w:t>,</w:t>
      </w:r>
      <w:r w:rsidR="006807D4" w:rsidRPr="00CD1900">
        <w:rPr>
          <w:color w:val="auto"/>
          <w:szCs w:val="22"/>
        </w:rPr>
        <w:t xml:space="preserve"> zgodnie z decyzją Prezesa URE.</w:t>
      </w:r>
    </w:p>
    <w:p w14:paraId="287E4F9B" w14:textId="77777777" w:rsidR="000B7DBB" w:rsidRPr="00CD1900" w:rsidRDefault="003F4DFA" w:rsidP="00B14A1C">
      <w:pPr>
        <w:pStyle w:val="Stylwyliczanie"/>
        <w:keepNext/>
        <w:tabs>
          <w:tab w:val="clear" w:pos="1276"/>
          <w:tab w:val="clear" w:pos="2552"/>
          <w:tab w:val="clear" w:pos="3261"/>
        </w:tabs>
        <w:spacing w:before="0" w:line="240" w:lineRule="auto"/>
        <w:jc w:val="center"/>
        <w:rPr>
          <w:b/>
          <w:color w:val="auto"/>
          <w:szCs w:val="22"/>
        </w:rPr>
      </w:pPr>
      <w:r w:rsidRPr="00CD1900">
        <w:rPr>
          <w:b/>
          <w:color w:val="auto"/>
          <w:szCs w:val="22"/>
        </w:rPr>
        <w:t>§ 6</w:t>
      </w:r>
    </w:p>
    <w:p w14:paraId="10C0BB9D" w14:textId="3103D246" w:rsidR="00130ED1" w:rsidRPr="00CD1900" w:rsidRDefault="005A46DE" w:rsidP="00B14A1C">
      <w:pPr>
        <w:pStyle w:val="Stylwyliczanie"/>
        <w:keepNext/>
        <w:tabs>
          <w:tab w:val="clear" w:pos="1276"/>
          <w:tab w:val="clear" w:pos="2552"/>
          <w:tab w:val="clear" w:pos="3261"/>
        </w:tabs>
        <w:spacing w:before="0" w:line="240" w:lineRule="auto"/>
        <w:jc w:val="center"/>
        <w:rPr>
          <w:b/>
          <w:color w:val="000000" w:themeColor="text1"/>
          <w:szCs w:val="22"/>
        </w:rPr>
      </w:pPr>
      <w:r w:rsidRPr="00CD1900">
        <w:rPr>
          <w:b/>
          <w:color w:val="000000" w:themeColor="text1"/>
          <w:szCs w:val="22"/>
        </w:rPr>
        <w:t xml:space="preserve">Weryfikacja </w:t>
      </w:r>
      <w:r w:rsidR="008504E7" w:rsidRPr="00CD1900">
        <w:rPr>
          <w:b/>
          <w:color w:val="000000" w:themeColor="text1"/>
          <w:szCs w:val="22"/>
        </w:rPr>
        <w:t>Wniosku</w:t>
      </w:r>
      <w:r w:rsidR="00432F7F" w:rsidRPr="00CD1900">
        <w:rPr>
          <w:b/>
          <w:color w:val="000000" w:themeColor="text1"/>
          <w:szCs w:val="22"/>
        </w:rPr>
        <w:t xml:space="preserve"> </w:t>
      </w:r>
      <w:r w:rsidR="008F182F" w:rsidRPr="00CD1900">
        <w:rPr>
          <w:b/>
          <w:color w:val="000000" w:themeColor="text1"/>
          <w:szCs w:val="22"/>
        </w:rPr>
        <w:t xml:space="preserve">i </w:t>
      </w:r>
      <w:r w:rsidR="00DF085E" w:rsidRPr="00CD1900">
        <w:rPr>
          <w:b/>
          <w:color w:val="000000" w:themeColor="text1"/>
          <w:szCs w:val="22"/>
        </w:rPr>
        <w:t>w</w:t>
      </w:r>
      <w:r w:rsidR="008F182F" w:rsidRPr="00CD1900">
        <w:rPr>
          <w:b/>
          <w:color w:val="000000" w:themeColor="text1"/>
          <w:szCs w:val="22"/>
        </w:rPr>
        <w:t>ypłata</w:t>
      </w:r>
      <w:r w:rsidR="005B1398" w:rsidRPr="00CD1900">
        <w:rPr>
          <w:b/>
          <w:color w:val="000000" w:themeColor="text1"/>
          <w:szCs w:val="22"/>
        </w:rPr>
        <w:t xml:space="preserve"> </w:t>
      </w:r>
      <w:r w:rsidR="00DF085E" w:rsidRPr="00CD1900">
        <w:rPr>
          <w:b/>
          <w:color w:val="000000" w:themeColor="text1"/>
          <w:szCs w:val="22"/>
        </w:rPr>
        <w:t>u</w:t>
      </w:r>
      <w:r w:rsidR="005B1398" w:rsidRPr="00CD1900">
        <w:rPr>
          <w:b/>
          <w:color w:val="000000" w:themeColor="text1"/>
          <w:szCs w:val="22"/>
        </w:rPr>
        <w:t xml:space="preserve">jemnych </w:t>
      </w:r>
      <w:r w:rsidR="006C5E63">
        <w:rPr>
          <w:b/>
          <w:color w:val="000000" w:themeColor="text1"/>
          <w:szCs w:val="22"/>
        </w:rPr>
        <w:t>S</w:t>
      </w:r>
      <w:r w:rsidR="006C5E63" w:rsidRPr="00CD1900">
        <w:rPr>
          <w:b/>
          <w:color w:val="000000" w:themeColor="text1"/>
          <w:szCs w:val="22"/>
        </w:rPr>
        <w:t>ald</w:t>
      </w:r>
    </w:p>
    <w:p w14:paraId="4CEA2264" w14:textId="77777777" w:rsidR="005A46DE" w:rsidRPr="00CD1900" w:rsidRDefault="00DC52EA" w:rsidP="00FA02BE">
      <w:pPr>
        <w:pStyle w:val="Stylwyliczanie"/>
        <w:numPr>
          <w:ilvl w:val="0"/>
          <w:numId w:val="40"/>
        </w:numPr>
        <w:tabs>
          <w:tab w:val="clear" w:pos="1276"/>
          <w:tab w:val="clear" w:pos="2552"/>
          <w:tab w:val="clear" w:pos="3261"/>
        </w:tabs>
        <w:spacing w:before="0" w:line="240" w:lineRule="auto"/>
        <w:ind w:left="567" w:hanging="567"/>
        <w:rPr>
          <w:color w:val="auto"/>
          <w:szCs w:val="22"/>
        </w:rPr>
      </w:pPr>
      <w:r w:rsidRPr="00CD1900">
        <w:rPr>
          <w:color w:val="auto"/>
          <w:szCs w:val="22"/>
        </w:rPr>
        <w:t>Operator Rozliczeń</w:t>
      </w:r>
      <w:r w:rsidR="005A46DE" w:rsidRPr="00CD1900">
        <w:rPr>
          <w:color w:val="auto"/>
          <w:szCs w:val="22"/>
        </w:rPr>
        <w:t xml:space="preserve"> </w:t>
      </w:r>
      <w:r w:rsidR="00FB42A7" w:rsidRPr="00CD1900">
        <w:rPr>
          <w:color w:val="auto"/>
          <w:szCs w:val="22"/>
        </w:rPr>
        <w:t>weryfikuje Wniosek</w:t>
      </w:r>
      <w:r w:rsidR="005A46DE" w:rsidRPr="00CD1900">
        <w:rPr>
          <w:color w:val="auto"/>
          <w:szCs w:val="22"/>
        </w:rPr>
        <w:t xml:space="preserve"> </w:t>
      </w:r>
      <w:r w:rsidR="00355E53" w:rsidRPr="00CD1900">
        <w:rPr>
          <w:color w:val="auto"/>
          <w:szCs w:val="22"/>
        </w:rPr>
        <w:t xml:space="preserve">w oparciu o </w:t>
      </w:r>
      <w:r w:rsidR="00114123" w:rsidRPr="00CD1900">
        <w:rPr>
          <w:color w:val="auto"/>
          <w:szCs w:val="22"/>
        </w:rPr>
        <w:t xml:space="preserve">przekazane przez Sprzedawcę Zobowiązanego </w:t>
      </w:r>
      <w:r w:rsidR="00355E53" w:rsidRPr="00CD1900">
        <w:rPr>
          <w:color w:val="auto"/>
          <w:szCs w:val="22"/>
        </w:rPr>
        <w:t>Sprawozdanie</w:t>
      </w:r>
      <w:r w:rsidR="00114123" w:rsidRPr="00CD1900">
        <w:rPr>
          <w:color w:val="auto"/>
          <w:szCs w:val="22"/>
        </w:rPr>
        <w:t xml:space="preserve"> oraz inne </w:t>
      </w:r>
      <w:r w:rsidR="00927BD0" w:rsidRPr="00CD1900">
        <w:rPr>
          <w:color w:val="auto"/>
          <w:szCs w:val="22"/>
        </w:rPr>
        <w:t>posiadane przez</w:t>
      </w:r>
      <w:r w:rsidR="00114123" w:rsidRPr="00CD1900">
        <w:rPr>
          <w:color w:val="auto"/>
          <w:szCs w:val="22"/>
        </w:rPr>
        <w:t xml:space="preserve"> Operatora Rozliczeń</w:t>
      </w:r>
      <w:r w:rsidR="00927BD0" w:rsidRPr="00CD1900">
        <w:rPr>
          <w:color w:val="auto"/>
          <w:szCs w:val="22"/>
        </w:rPr>
        <w:t xml:space="preserve"> dane</w:t>
      </w:r>
      <w:r w:rsidR="00B07E0E" w:rsidRPr="00CD1900">
        <w:rPr>
          <w:color w:val="auto"/>
          <w:szCs w:val="22"/>
        </w:rPr>
        <w:t>.</w:t>
      </w:r>
    </w:p>
    <w:p w14:paraId="4D36448C" w14:textId="77777777" w:rsidR="009312A0" w:rsidRPr="00CD1900" w:rsidRDefault="009D4F15" w:rsidP="00FA02BE">
      <w:pPr>
        <w:pStyle w:val="Stylwyliczanie"/>
        <w:numPr>
          <w:ilvl w:val="0"/>
          <w:numId w:val="40"/>
        </w:numPr>
        <w:tabs>
          <w:tab w:val="clear" w:pos="1276"/>
          <w:tab w:val="clear" w:pos="2552"/>
          <w:tab w:val="clear" w:pos="3261"/>
        </w:tabs>
        <w:spacing w:before="0" w:line="240" w:lineRule="auto"/>
        <w:ind w:left="567" w:hanging="567"/>
        <w:rPr>
          <w:color w:val="auto"/>
          <w:szCs w:val="22"/>
        </w:rPr>
      </w:pPr>
      <w:r w:rsidRPr="00CD1900">
        <w:rPr>
          <w:color w:val="auto"/>
          <w:szCs w:val="22"/>
        </w:rPr>
        <w:t>W</w:t>
      </w:r>
      <w:r w:rsidR="00B27CBC" w:rsidRPr="00CD1900">
        <w:rPr>
          <w:color w:val="auto"/>
          <w:szCs w:val="22"/>
        </w:rPr>
        <w:t xml:space="preserve"> </w:t>
      </w:r>
      <w:r w:rsidRPr="00CD1900">
        <w:rPr>
          <w:color w:val="auto"/>
          <w:szCs w:val="22"/>
        </w:rPr>
        <w:t>celu</w:t>
      </w:r>
      <w:r w:rsidR="00B27CBC" w:rsidRPr="00CD1900">
        <w:rPr>
          <w:color w:val="auto"/>
          <w:szCs w:val="22"/>
        </w:rPr>
        <w:t xml:space="preserve"> weryfikacji </w:t>
      </w:r>
      <w:r w:rsidRPr="00CD1900">
        <w:rPr>
          <w:color w:val="auto"/>
          <w:szCs w:val="22"/>
        </w:rPr>
        <w:t xml:space="preserve">Wniosku </w:t>
      </w:r>
      <w:r w:rsidR="00DC52EA" w:rsidRPr="00CD1900">
        <w:rPr>
          <w:color w:val="auto"/>
          <w:szCs w:val="22"/>
        </w:rPr>
        <w:t>Operator Rozliczeń</w:t>
      </w:r>
      <w:r w:rsidR="00B27CBC" w:rsidRPr="00CD1900">
        <w:rPr>
          <w:color w:val="auto"/>
          <w:szCs w:val="22"/>
        </w:rPr>
        <w:t xml:space="preserve"> może zażądać</w:t>
      </w:r>
      <w:r w:rsidR="004A4B74" w:rsidRPr="00CD1900">
        <w:rPr>
          <w:color w:val="auto"/>
          <w:szCs w:val="22"/>
        </w:rPr>
        <w:t xml:space="preserve"> od Sprzedawcy</w:t>
      </w:r>
      <w:r w:rsidR="00B27CBC" w:rsidRPr="00CD1900">
        <w:rPr>
          <w:color w:val="auto"/>
          <w:szCs w:val="22"/>
        </w:rPr>
        <w:t xml:space="preserve"> </w:t>
      </w:r>
      <w:r w:rsidR="00201F1E" w:rsidRPr="00CD1900">
        <w:rPr>
          <w:color w:val="auto"/>
          <w:szCs w:val="22"/>
        </w:rPr>
        <w:t xml:space="preserve">Zobowiązanego </w:t>
      </w:r>
      <w:r w:rsidR="00B27CBC" w:rsidRPr="00CD1900">
        <w:rPr>
          <w:color w:val="auto"/>
          <w:szCs w:val="22"/>
        </w:rPr>
        <w:t>dodatkowych wyjaśnień lub informacji</w:t>
      </w:r>
      <w:r w:rsidR="000C31D5" w:rsidRPr="00CD1900">
        <w:rPr>
          <w:color w:val="auto"/>
          <w:szCs w:val="22"/>
        </w:rPr>
        <w:t>.</w:t>
      </w:r>
    </w:p>
    <w:p w14:paraId="35F0901E" w14:textId="5375B7B1" w:rsidR="006B2E9B" w:rsidRPr="00CD1900" w:rsidRDefault="006B2E9B" w:rsidP="00FA02BE">
      <w:pPr>
        <w:pStyle w:val="Akapitzlist"/>
        <w:numPr>
          <w:ilvl w:val="0"/>
          <w:numId w:val="40"/>
        </w:numPr>
        <w:ind w:left="567" w:hanging="567"/>
      </w:pPr>
      <w:r w:rsidRPr="00CD1900">
        <w:t>W przypadku, gdy przekazan</w:t>
      </w:r>
      <w:r w:rsidR="00971C9F">
        <w:t>y</w:t>
      </w:r>
      <w:r w:rsidRPr="00CD1900">
        <w:t xml:space="preserve"> przez Sprzedawcę Zobowiązanego Wniosek nie zawiera błędów lub braków, Operator Rozliczeń, w terminie dwudziestu</w:t>
      </w:r>
      <w:r w:rsidR="005636A0">
        <w:t xml:space="preserve"> pięciu</w:t>
      </w:r>
      <w:r w:rsidRPr="00CD1900">
        <w:t xml:space="preserve"> (</w:t>
      </w:r>
      <w:r w:rsidR="00F05AEC">
        <w:t>25</w:t>
      </w:r>
      <w:r w:rsidRPr="00CD1900">
        <w:t xml:space="preserve">) dni od dnia otrzymania Wniosku, przekazuje Sprzedawcy Zobowiązanemu, pocztą elektroniczną na adres e-mail wskazany w </w:t>
      </w:r>
      <w:r w:rsidRPr="00FC649C">
        <w:t xml:space="preserve">Załączniku nr </w:t>
      </w:r>
      <w:r w:rsidR="00EA174C" w:rsidRPr="00FC649C">
        <w:t>2</w:t>
      </w:r>
      <w:r w:rsidRPr="00CD1900">
        <w:t>, informację o pozytywnej weryfikacji Wniosku.</w:t>
      </w:r>
    </w:p>
    <w:p w14:paraId="68D59FE5" w14:textId="77777777" w:rsidR="00496454" w:rsidRPr="00CD1900" w:rsidRDefault="00496454" w:rsidP="00673D71">
      <w:pPr>
        <w:pStyle w:val="Akapitzlist"/>
        <w:ind w:left="567" w:hanging="283"/>
      </w:pPr>
    </w:p>
    <w:p w14:paraId="6663FB97" w14:textId="48D189A1" w:rsidR="00496454" w:rsidRPr="00CD1900" w:rsidRDefault="006B2E9B" w:rsidP="00FA02BE">
      <w:pPr>
        <w:pStyle w:val="Akapitzlist"/>
        <w:numPr>
          <w:ilvl w:val="0"/>
          <w:numId w:val="40"/>
        </w:numPr>
        <w:ind w:left="567" w:hanging="567"/>
      </w:pPr>
      <w:r w:rsidRPr="00CD1900">
        <w:t>W przypadku, gdy przekazan</w:t>
      </w:r>
      <w:r w:rsidR="00214BE0">
        <w:t>y</w:t>
      </w:r>
      <w:r w:rsidRPr="00CD1900">
        <w:t xml:space="preserve"> </w:t>
      </w:r>
      <w:r w:rsidR="00AB494B" w:rsidRPr="00CD1900">
        <w:t>przez</w:t>
      </w:r>
      <w:r w:rsidRPr="00CD1900">
        <w:t xml:space="preserve"> </w:t>
      </w:r>
      <w:r w:rsidR="00A532BE" w:rsidRPr="00CD1900">
        <w:t>Sprzedawcę Zobowiązanego</w:t>
      </w:r>
      <w:r w:rsidRPr="00CD1900">
        <w:t xml:space="preserve"> Wniosek zawiera błędy lub braki</w:t>
      </w:r>
      <w:r w:rsidR="004E3ACF">
        <w:t xml:space="preserve"> uniemożliwiające wypłatę ujemnego Salda</w:t>
      </w:r>
      <w:r w:rsidRPr="00CD1900">
        <w:rPr>
          <w:b/>
        </w:rPr>
        <w:t xml:space="preserve">,  </w:t>
      </w:r>
      <w:r w:rsidR="00A532BE" w:rsidRPr="00CD1900">
        <w:t>Operator Rozliczeń</w:t>
      </w:r>
      <w:r w:rsidRPr="00CD1900">
        <w:t>,</w:t>
      </w:r>
      <w:r w:rsidRPr="00CD1900">
        <w:rPr>
          <w:b/>
        </w:rPr>
        <w:t xml:space="preserve"> </w:t>
      </w:r>
      <w:r w:rsidR="00A532BE" w:rsidRPr="00CD1900">
        <w:t>z zastrzeżeniem ust. 5, niezwłocznie, nie później niż w terminie dwudziestu</w:t>
      </w:r>
      <w:r w:rsidR="005636A0">
        <w:t xml:space="preserve"> pięciu </w:t>
      </w:r>
      <w:r w:rsidR="00A532BE" w:rsidRPr="00CD1900">
        <w:t>(2</w:t>
      </w:r>
      <w:r w:rsidR="005636A0">
        <w:t>5</w:t>
      </w:r>
      <w:r w:rsidR="00A532BE" w:rsidRPr="00CD1900">
        <w:t>) dni od dnia otrzymania Wniosku</w:t>
      </w:r>
      <w:r w:rsidR="00A532BE" w:rsidRPr="00CD1900">
        <w:rPr>
          <w:b/>
        </w:rPr>
        <w:t>,</w:t>
      </w:r>
      <w:r w:rsidR="00A532BE" w:rsidRPr="00CD1900">
        <w:t xml:space="preserve"> zawiadamia Sprzedawcę Zobowiązanego </w:t>
      </w:r>
      <w:r w:rsidR="005179A9" w:rsidRPr="00CD1900">
        <w:t>w</w:t>
      </w:r>
      <w:r w:rsidR="00551B60">
        <w:t> </w:t>
      </w:r>
      <w:r w:rsidR="005179A9" w:rsidRPr="00CD1900">
        <w:t>Postaci elektronicznej</w:t>
      </w:r>
      <w:r w:rsidR="00551B60">
        <w:t xml:space="preserve"> </w:t>
      </w:r>
      <w:r w:rsidR="00A532BE" w:rsidRPr="00CD1900">
        <w:t>o negatywnej weryfikacji Wniosku i przekazuje Sprzedawcy Zobowiązanemu informację o konieczności ponow</w:t>
      </w:r>
      <w:r w:rsidR="00551B60">
        <w:t>nego przekazania Wniosku wraz z </w:t>
      </w:r>
      <w:r w:rsidR="00A532BE" w:rsidRPr="00CD1900">
        <w:t>uzasadnieniem</w:t>
      </w:r>
      <w:r w:rsidR="00214BE0">
        <w:t xml:space="preserve"> jego</w:t>
      </w:r>
      <w:r w:rsidR="00A532BE" w:rsidRPr="00CD1900">
        <w:t xml:space="preserve"> negatywnej weryfikacji. Złożenie nowego Wniosku</w:t>
      </w:r>
      <w:r w:rsidR="00A532BE" w:rsidRPr="00CD1900">
        <w:rPr>
          <w:b/>
        </w:rPr>
        <w:t xml:space="preserve"> </w:t>
      </w:r>
      <w:r w:rsidR="00A532BE" w:rsidRPr="00CD1900">
        <w:t xml:space="preserve">rozpoczyna na nowo bieg terminów na weryfikację i  na wypłatę ujemnego </w:t>
      </w:r>
      <w:r w:rsidR="00A132DC">
        <w:t>S</w:t>
      </w:r>
      <w:r w:rsidR="00A132DC" w:rsidRPr="00CD1900">
        <w:t>alda</w:t>
      </w:r>
      <w:r w:rsidR="00A532BE" w:rsidRPr="00CD1900">
        <w:t>.</w:t>
      </w:r>
    </w:p>
    <w:p w14:paraId="0C6A807B" w14:textId="7ED3C373" w:rsidR="004B7726" w:rsidRPr="00CD1900" w:rsidRDefault="004B7726" w:rsidP="00FA02BE">
      <w:pPr>
        <w:pStyle w:val="Stylwyliczanie"/>
        <w:numPr>
          <w:ilvl w:val="0"/>
          <w:numId w:val="40"/>
        </w:numPr>
        <w:tabs>
          <w:tab w:val="clear" w:pos="1276"/>
          <w:tab w:val="clear" w:pos="2552"/>
          <w:tab w:val="clear" w:pos="3261"/>
        </w:tabs>
        <w:spacing w:before="0" w:line="240" w:lineRule="auto"/>
        <w:ind w:left="567" w:hanging="567"/>
        <w:rPr>
          <w:color w:val="000000" w:themeColor="text1"/>
          <w:szCs w:val="22"/>
        </w:rPr>
      </w:pPr>
      <w:r w:rsidRPr="00CD1900">
        <w:rPr>
          <w:color w:val="000000" w:themeColor="text1"/>
          <w:szCs w:val="22"/>
        </w:rPr>
        <w:t xml:space="preserve">Operator Rozliczeń wypłaca Sprzedawcy Zobowiązanemu </w:t>
      </w:r>
      <w:r w:rsidR="001A6147" w:rsidRPr="00CD1900">
        <w:rPr>
          <w:color w:val="000000" w:themeColor="text1"/>
          <w:szCs w:val="22"/>
        </w:rPr>
        <w:t xml:space="preserve">kwotę </w:t>
      </w:r>
      <w:r w:rsidR="00EE00D5" w:rsidRPr="00CD1900">
        <w:rPr>
          <w:szCs w:val="22"/>
        </w:rPr>
        <w:t xml:space="preserve">na pokrycie </w:t>
      </w:r>
      <w:r w:rsidR="00D34803" w:rsidRPr="00CD1900">
        <w:rPr>
          <w:color w:val="000000" w:themeColor="text1"/>
          <w:szCs w:val="22"/>
        </w:rPr>
        <w:t>ujemne</w:t>
      </w:r>
      <w:r w:rsidR="001A6147" w:rsidRPr="00CD1900">
        <w:rPr>
          <w:color w:val="000000" w:themeColor="text1"/>
          <w:szCs w:val="22"/>
        </w:rPr>
        <w:t>go</w:t>
      </w:r>
      <w:r w:rsidRPr="00CD1900">
        <w:rPr>
          <w:color w:val="000000" w:themeColor="text1"/>
          <w:szCs w:val="22"/>
        </w:rPr>
        <w:t xml:space="preserve"> </w:t>
      </w:r>
      <w:r w:rsidR="00A132DC">
        <w:rPr>
          <w:color w:val="000000" w:themeColor="text1"/>
          <w:szCs w:val="22"/>
        </w:rPr>
        <w:t>S</w:t>
      </w:r>
      <w:r w:rsidR="00A132DC" w:rsidRPr="00CD1900">
        <w:rPr>
          <w:color w:val="000000" w:themeColor="text1"/>
          <w:szCs w:val="22"/>
        </w:rPr>
        <w:t xml:space="preserve">alda </w:t>
      </w:r>
      <w:r w:rsidRPr="00CD1900">
        <w:rPr>
          <w:color w:val="000000" w:themeColor="text1"/>
          <w:szCs w:val="22"/>
        </w:rPr>
        <w:t>w terminie 30 dni od dnia otrzymania Wniosku. Warunkiem wypłaty jest dostarczenie Wniosku zgod</w:t>
      </w:r>
      <w:r w:rsidR="00300939" w:rsidRPr="00CD1900">
        <w:rPr>
          <w:color w:val="000000" w:themeColor="text1"/>
          <w:szCs w:val="22"/>
        </w:rPr>
        <w:t>nie z zasadami określonymi w § 4</w:t>
      </w:r>
      <w:r w:rsidRPr="00CD1900">
        <w:rPr>
          <w:color w:val="000000" w:themeColor="text1"/>
          <w:szCs w:val="22"/>
        </w:rPr>
        <w:t xml:space="preserve"> ust.</w:t>
      </w:r>
      <w:r w:rsidR="00916DD6" w:rsidRPr="00CD1900">
        <w:rPr>
          <w:color w:val="000000" w:themeColor="text1"/>
          <w:szCs w:val="22"/>
        </w:rPr>
        <w:t xml:space="preserve"> 2</w:t>
      </w:r>
      <w:r w:rsidR="006B0BAD" w:rsidRPr="00CD1900">
        <w:rPr>
          <w:color w:val="000000" w:themeColor="text1"/>
          <w:szCs w:val="22"/>
        </w:rPr>
        <w:t xml:space="preserve"> </w:t>
      </w:r>
      <w:r w:rsidRPr="00CD1900">
        <w:rPr>
          <w:color w:val="000000" w:themeColor="text1"/>
          <w:szCs w:val="22"/>
        </w:rPr>
        <w:t>oraz jego pozytywna weryfikacja przez Operatora Rozliczeń</w:t>
      </w:r>
      <w:r w:rsidR="00CF1D6D" w:rsidRPr="00CD1900">
        <w:rPr>
          <w:color w:val="000000" w:themeColor="text1"/>
          <w:szCs w:val="22"/>
        </w:rPr>
        <w:t xml:space="preserve">. Wypłata </w:t>
      </w:r>
      <w:r w:rsidR="00240065" w:rsidRPr="00CD1900">
        <w:rPr>
          <w:color w:val="000000" w:themeColor="text1"/>
          <w:szCs w:val="22"/>
        </w:rPr>
        <w:t>k</w:t>
      </w:r>
      <w:r w:rsidR="00CF1D6D" w:rsidRPr="00CD1900">
        <w:rPr>
          <w:color w:val="000000" w:themeColor="text1"/>
          <w:szCs w:val="22"/>
        </w:rPr>
        <w:t xml:space="preserve">woty </w:t>
      </w:r>
      <w:r w:rsidR="00EE00D5" w:rsidRPr="00CD1900">
        <w:rPr>
          <w:szCs w:val="22"/>
        </w:rPr>
        <w:t xml:space="preserve">na pokrycie </w:t>
      </w:r>
      <w:r w:rsidR="00240065" w:rsidRPr="00CD1900">
        <w:rPr>
          <w:color w:val="000000" w:themeColor="text1"/>
          <w:szCs w:val="22"/>
        </w:rPr>
        <w:t>u</w:t>
      </w:r>
      <w:r w:rsidR="00CF1D6D" w:rsidRPr="00CD1900">
        <w:rPr>
          <w:color w:val="000000" w:themeColor="text1"/>
          <w:szCs w:val="22"/>
        </w:rPr>
        <w:t>jemn</w:t>
      </w:r>
      <w:r w:rsidR="00240065" w:rsidRPr="00CD1900">
        <w:rPr>
          <w:color w:val="000000" w:themeColor="text1"/>
          <w:szCs w:val="22"/>
        </w:rPr>
        <w:t>ego</w:t>
      </w:r>
      <w:r w:rsidR="00CF1D6D" w:rsidRPr="00CD1900">
        <w:rPr>
          <w:color w:val="000000" w:themeColor="text1"/>
          <w:szCs w:val="22"/>
        </w:rPr>
        <w:t xml:space="preserve"> </w:t>
      </w:r>
      <w:r w:rsidR="00A132DC">
        <w:rPr>
          <w:color w:val="000000" w:themeColor="text1"/>
          <w:szCs w:val="22"/>
        </w:rPr>
        <w:t>S</w:t>
      </w:r>
      <w:r w:rsidR="00A132DC" w:rsidRPr="00CD1900">
        <w:rPr>
          <w:color w:val="000000" w:themeColor="text1"/>
          <w:szCs w:val="22"/>
        </w:rPr>
        <w:t xml:space="preserve">alda </w:t>
      </w:r>
      <w:r w:rsidR="00CF1D6D" w:rsidRPr="00CD1900">
        <w:rPr>
          <w:color w:val="000000" w:themeColor="text1"/>
          <w:szCs w:val="22"/>
        </w:rPr>
        <w:t>zostanie dokonana na</w:t>
      </w:r>
      <w:r w:rsidR="00086E95" w:rsidRPr="00CD1900">
        <w:rPr>
          <w:color w:val="000000" w:themeColor="text1"/>
          <w:szCs w:val="22"/>
        </w:rPr>
        <w:t xml:space="preserve"> rachun</w:t>
      </w:r>
      <w:r w:rsidR="00CF1D6D" w:rsidRPr="00CD1900">
        <w:rPr>
          <w:color w:val="000000" w:themeColor="text1"/>
          <w:szCs w:val="22"/>
        </w:rPr>
        <w:t xml:space="preserve">ek bankowy </w:t>
      </w:r>
      <w:r w:rsidR="00086E95" w:rsidRPr="00CD1900">
        <w:rPr>
          <w:color w:val="000000" w:themeColor="text1"/>
          <w:szCs w:val="22"/>
        </w:rPr>
        <w:t>wyszczególniony</w:t>
      </w:r>
      <w:r w:rsidR="00D34803" w:rsidRPr="00CD1900">
        <w:rPr>
          <w:color w:val="000000" w:themeColor="text1"/>
          <w:szCs w:val="22"/>
        </w:rPr>
        <w:t xml:space="preserve"> </w:t>
      </w:r>
      <w:r w:rsidR="00086E95" w:rsidRPr="00CD1900">
        <w:rPr>
          <w:color w:val="000000" w:themeColor="text1"/>
          <w:szCs w:val="22"/>
        </w:rPr>
        <w:t xml:space="preserve">w </w:t>
      </w:r>
      <w:r w:rsidR="00086E95" w:rsidRPr="00551B60">
        <w:rPr>
          <w:color w:val="000000" w:themeColor="text1"/>
          <w:szCs w:val="22"/>
        </w:rPr>
        <w:t xml:space="preserve">Załączniku nr </w:t>
      </w:r>
      <w:r w:rsidR="00EA174C" w:rsidRPr="00551B60">
        <w:rPr>
          <w:color w:val="000000" w:themeColor="text1"/>
          <w:szCs w:val="22"/>
        </w:rPr>
        <w:t>3</w:t>
      </w:r>
      <w:r w:rsidR="00C8061C" w:rsidRPr="00CD1900">
        <w:rPr>
          <w:color w:val="000000" w:themeColor="text1"/>
          <w:szCs w:val="22"/>
        </w:rPr>
        <w:t xml:space="preserve"> </w:t>
      </w:r>
      <w:r w:rsidR="00086E95" w:rsidRPr="00CD1900">
        <w:rPr>
          <w:color w:val="000000" w:themeColor="text1"/>
          <w:szCs w:val="22"/>
        </w:rPr>
        <w:t>do Umowy</w:t>
      </w:r>
      <w:r w:rsidR="00D34803" w:rsidRPr="00CD1900">
        <w:rPr>
          <w:color w:val="000000" w:themeColor="text1"/>
          <w:szCs w:val="22"/>
        </w:rPr>
        <w:t xml:space="preserve"> </w:t>
      </w:r>
      <w:r w:rsidR="00D34803" w:rsidRPr="00CD1900">
        <w:rPr>
          <w:color w:val="auto"/>
          <w:szCs w:val="22"/>
        </w:rPr>
        <w:t>oraz we Wniosku</w:t>
      </w:r>
      <w:r w:rsidR="00240065" w:rsidRPr="00CD1900">
        <w:rPr>
          <w:color w:val="auto"/>
          <w:szCs w:val="22"/>
        </w:rPr>
        <w:t>.</w:t>
      </w:r>
      <w:r w:rsidR="00D34803" w:rsidRPr="00CD1900" w:rsidDel="00D34803">
        <w:rPr>
          <w:color w:val="000000" w:themeColor="text1"/>
          <w:szCs w:val="22"/>
        </w:rPr>
        <w:t xml:space="preserve"> </w:t>
      </w:r>
      <w:r w:rsidR="00D74B3C" w:rsidRPr="00CD1900">
        <w:rPr>
          <w:color w:val="000000" w:themeColor="text1"/>
          <w:szCs w:val="22"/>
        </w:rPr>
        <w:t xml:space="preserve"> </w:t>
      </w:r>
    </w:p>
    <w:p w14:paraId="6CCFA2FB" w14:textId="1B314DB1" w:rsidR="00D74B3C" w:rsidRPr="00CD1900" w:rsidRDefault="00D74B3C" w:rsidP="00FA02BE">
      <w:pPr>
        <w:pStyle w:val="Stylwyliczanie"/>
        <w:numPr>
          <w:ilvl w:val="0"/>
          <w:numId w:val="40"/>
        </w:numPr>
        <w:tabs>
          <w:tab w:val="clear" w:pos="1276"/>
          <w:tab w:val="clear" w:pos="2552"/>
          <w:tab w:val="clear" w:pos="3261"/>
        </w:tabs>
        <w:spacing w:before="0" w:line="240" w:lineRule="auto"/>
        <w:ind w:left="567" w:hanging="567"/>
        <w:rPr>
          <w:color w:val="000000" w:themeColor="text1"/>
          <w:szCs w:val="22"/>
        </w:rPr>
      </w:pPr>
      <w:r w:rsidRPr="00CD1900">
        <w:rPr>
          <w:color w:val="000000" w:themeColor="text1"/>
          <w:szCs w:val="22"/>
        </w:rPr>
        <w:t xml:space="preserve">Za dzień zapłaty </w:t>
      </w:r>
      <w:r w:rsidR="00D34803" w:rsidRPr="00CD1900">
        <w:rPr>
          <w:color w:val="000000" w:themeColor="text1"/>
          <w:szCs w:val="22"/>
        </w:rPr>
        <w:t xml:space="preserve">należności wynikających z </w:t>
      </w:r>
      <w:r w:rsidR="00240065" w:rsidRPr="00CD1900">
        <w:rPr>
          <w:color w:val="000000" w:themeColor="text1"/>
          <w:szCs w:val="22"/>
        </w:rPr>
        <w:t>Umowy</w:t>
      </w:r>
      <w:r w:rsidR="00D34803" w:rsidRPr="00CD1900">
        <w:rPr>
          <w:color w:val="000000" w:themeColor="text1"/>
          <w:szCs w:val="22"/>
        </w:rPr>
        <w:t xml:space="preserve"> </w:t>
      </w:r>
      <w:r w:rsidRPr="00CD1900">
        <w:rPr>
          <w:color w:val="000000" w:themeColor="text1"/>
          <w:szCs w:val="22"/>
        </w:rPr>
        <w:t xml:space="preserve">Strony uznają datę wpływu </w:t>
      </w:r>
      <w:r w:rsidR="00240065" w:rsidRPr="00CD1900">
        <w:rPr>
          <w:color w:val="000000" w:themeColor="text1"/>
          <w:szCs w:val="22"/>
        </w:rPr>
        <w:t>środków</w:t>
      </w:r>
      <w:r w:rsidRPr="00CD1900">
        <w:rPr>
          <w:color w:val="000000" w:themeColor="text1"/>
          <w:szCs w:val="22"/>
        </w:rPr>
        <w:t xml:space="preserve"> na rachunek bankowy </w:t>
      </w:r>
      <w:r w:rsidR="005179A9" w:rsidRPr="00CD1900">
        <w:rPr>
          <w:color w:val="000000" w:themeColor="text1"/>
          <w:szCs w:val="22"/>
        </w:rPr>
        <w:t>odpowiednio Operatora Rozliczeń albo Sprzedawcy Zobowiązanego</w:t>
      </w:r>
      <w:r w:rsidRPr="00CD1900">
        <w:rPr>
          <w:color w:val="000000" w:themeColor="text1"/>
          <w:szCs w:val="22"/>
        </w:rPr>
        <w:t xml:space="preserve">. </w:t>
      </w:r>
    </w:p>
    <w:p w14:paraId="74AC6F24" w14:textId="51143646" w:rsidR="004B7726" w:rsidRPr="00CD1900" w:rsidRDefault="004B7726" w:rsidP="00FA02BE">
      <w:pPr>
        <w:pStyle w:val="Stylwyliczanie"/>
        <w:numPr>
          <w:ilvl w:val="0"/>
          <w:numId w:val="40"/>
        </w:numPr>
        <w:tabs>
          <w:tab w:val="clear" w:pos="1276"/>
          <w:tab w:val="clear" w:pos="2552"/>
          <w:tab w:val="clear" w:pos="3261"/>
        </w:tabs>
        <w:spacing w:before="0" w:line="240" w:lineRule="auto"/>
        <w:ind w:left="567" w:hanging="567"/>
        <w:rPr>
          <w:color w:val="000000" w:themeColor="text1"/>
          <w:szCs w:val="22"/>
        </w:rPr>
      </w:pPr>
      <w:r w:rsidRPr="00CD1900">
        <w:rPr>
          <w:color w:val="000000" w:themeColor="text1"/>
          <w:szCs w:val="22"/>
        </w:rPr>
        <w:t xml:space="preserve">W przypadku, gdy w danym Okresie Rozliczeniowym </w:t>
      </w:r>
      <w:r w:rsidR="00665FFE" w:rsidRPr="00CD1900">
        <w:rPr>
          <w:color w:val="000000" w:themeColor="text1"/>
          <w:szCs w:val="22"/>
        </w:rPr>
        <w:t xml:space="preserve">kwota </w:t>
      </w:r>
      <w:r w:rsidR="00A132DC">
        <w:rPr>
          <w:color w:val="000000" w:themeColor="text1"/>
          <w:szCs w:val="22"/>
        </w:rPr>
        <w:t>S</w:t>
      </w:r>
      <w:r w:rsidR="00A132DC" w:rsidRPr="00CD1900">
        <w:rPr>
          <w:color w:val="000000" w:themeColor="text1"/>
          <w:szCs w:val="22"/>
        </w:rPr>
        <w:t xml:space="preserve">alda </w:t>
      </w:r>
      <w:r w:rsidRPr="00CD1900">
        <w:rPr>
          <w:color w:val="000000" w:themeColor="text1"/>
          <w:szCs w:val="22"/>
        </w:rPr>
        <w:t>danej instalacji odnawialnego źródła energii objętej Obowiązkiem Zakupu Energii z OZE ma wartość dodatnią, jest on</w:t>
      </w:r>
      <w:r w:rsidR="00665FFE" w:rsidRPr="00CD1900">
        <w:rPr>
          <w:color w:val="000000" w:themeColor="text1"/>
          <w:szCs w:val="22"/>
        </w:rPr>
        <w:t>a</w:t>
      </w:r>
      <w:r w:rsidRPr="00CD1900">
        <w:rPr>
          <w:color w:val="000000" w:themeColor="text1"/>
          <w:szCs w:val="22"/>
        </w:rPr>
        <w:t xml:space="preserve"> rozliczan</w:t>
      </w:r>
      <w:r w:rsidR="00665FFE" w:rsidRPr="00CD1900">
        <w:rPr>
          <w:color w:val="000000" w:themeColor="text1"/>
          <w:szCs w:val="22"/>
        </w:rPr>
        <w:t>a</w:t>
      </w:r>
      <w:r w:rsidRPr="00CD1900">
        <w:rPr>
          <w:color w:val="000000" w:themeColor="text1"/>
          <w:szCs w:val="22"/>
        </w:rPr>
        <w:t xml:space="preserve"> z </w:t>
      </w:r>
      <w:r w:rsidR="00665FFE" w:rsidRPr="00CD1900">
        <w:rPr>
          <w:color w:val="000000" w:themeColor="text1"/>
          <w:szCs w:val="22"/>
        </w:rPr>
        <w:t xml:space="preserve">kwotą </w:t>
      </w:r>
      <w:r w:rsidR="004307BB" w:rsidRPr="00CD1900">
        <w:rPr>
          <w:color w:val="000000" w:themeColor="text1"/>
          <w:szCs w:val="22"/>
        </w:rPr>
        <w:t>przyszł</w:t>
      </w:r>
      <w:r w:rsidR="00665FFE" w:rsidRPr="00CD1900">
        <w:rPr>
          <w:color w:val="000000" w:themeColor="text1"/>
          <w:szCs w:val="22"/>
        </w:rPr>
        <w:t>ego</w:t>
      </w:r>
      <w:r w:rsidR="004307BB" w:rsidRPr="00CD1900">
        <w:rPr>
          <w:color w:val="000000" w:themeColor="text1"/>
          <w:szCs w:val="22"/>
        </w:rPr>
        <w:t xml:space="preserve"> </w:t>
      </w:r>
      <w:r w:rsidRPr="00CD1900">
        <w:rPr>
          <w:color w:val="000000" w:themeColor="text1"/>
          <w:szCs w:val="22"/>
        </w:rPr>
        <w:t>ujemn</w:t>
      </w:r>
      <w:r w:rsidR="00665FFE" w:rsidRPr="00CD1900">
        <w:rPr>
          <w:color w:val="000000" w:themeColor="text1"/>
          <w:szCs w:val="22"/>
        </w:rPr>
        <w:t>ego</w:t>
      </w:r>
      <w:r w:rsidRPr="00CD1900">
        <w:rPr>
          <w:color w:val="000000" w:themeColor="text1"/>
          <w:szCs w:val="22"/>
        </w:rPr>
        <w:t xml:space="preserve"> </w:t>
      </w:r>
      <w:r w:rsidR="008238A2">
        <w:rPr>
          <w:color w:val="000000" w:themeColor="text1"/>
          <w:szCs w:val="22"/>
        </w:rPr>
        <w:t>s</w:t>
      </w:r>
      <w:r w:rsidRPr="00CD1900">
        <w:rPr>
          <w:color w:val="000000" w:themeColor="text1"/>
          <w:szCs w:val="22"/>
        </w:rPr>
        <w:t>ald</w:t>
      </w:r>
      <w:r w:rsidR="00665FFE" w:rsidRPr="00CD1900">
        <w:rPr>
          <w:color w:val="000000" w:themeColor="text1"/>
          <w:szCs w:val="22"/>
        </w:rPr>
        <w:t>a</w:t>
      </w:r>
      <w:r w:rsidRPr="00CD1900">
        <w:rPr>
          <w:color w:val="000000" w:themeColor="text1"/>
          <w:szCs w:val="22"/>
        </w:rPr>
        <w:t xml:space="preserve"> tej instalacji</w:t>
      </w:r>
      <w:r w:rsidR="004307BB" w:rsidRPr="00CD1900">
        <w:rPr>
          <w:color w:val="000000" w:themeColor="text1"/>
          <w:szCs w:val="22"/>
        </w:rPr>
        <w:t>.</w:t>
      </w:r>
      <w:r w:rsidR="00D74B3C" w:rsidRPr="00CD1900">
        <w:rPr>
          <w:color w:val="000000" w:themeColor="text1"/>
          <w:szCs w:val="22"/>
        </w:rPr>
        <w:t xml:space="preserve"> </w:t>
      </w:r>
    </w:p>
    <w:p w14:paraId="1630B0F1" w14:textId="5729105A" w:rsidR="004B7726" w:rsidRPr="00CD1900" w:rsidRDefault="004B7726" w:rsidP="00FA02BE">
      <w:pPr>
        <w:pStyle w:val="Stylwyliczanie"/>
        <w:numPr>
          <w:ilvl w:val="0"/>
          <w:numId w:val="40"/>
        </w:numPr>
        <w:tabs>
          <w:tab w:val="clear" w:pos="1276"/>
          <w:tab w:val="clear" w:pos="2552"/>
          <w:tab w:val="clear" w:pos="3261"/>
        </w:tabs>
        <w:spacing w:before="0" w:line="240" w:lineRule="auto"/>
        <w:ind w:left="567" w:hanging="567"/>
        <w:rPr>
          <w:color w:val="000000" w:themeColor="text1"/>
          <w:szCs w:val="22"/>
        </w:rPr>
      </w:pPr>
      <w:r w:rsidRPr="00CD1900">
        <w:rPr>
          <w:color w:val="000000" w:themeColor="text1"/>
          <w:szCs w:val="22"/>
        </w:rPr>
        <w:t xml:space="preserve">W przypadku, gdy </w:t>
      </w:r>
      <w:r w:rsidR="00665FFE" w:rsidRPr="00CD1900">
        <w:rPr>
          <w:color w:val="000000" w:themeColor="text1"/>
          <w:szCs w:val="22"/>
        </w:rPr>
        <w:t xml:space="preserve">kwota </w:t>
      </w:r>
      <w:r w:rsidR="00A132DC">
        <w:rPr>
          <w:color w:val="000000" w:themeColor="text1"/>
          <w:szCs w:val="22"/>
        </w:rPr>
        <w:t>S</w:t>
      </w:r>
      <w:r w:rsidR="00A132DC" w:rsidRPr="00CD1900">
        <w:rPr>
          <w:color w:val="000000" w:themeColor="text1"/>
          <w:szCs w:val="22"/>
        </w:rPr>
        <w:t xml:space="preserve">alda </w:t>
      </w:r>
      <w:r w:rsidRPr="00CD1900">
        <w:rPr>
          <w:color w:val="000000" w:themeColor="text1"/>
          <w:szCs w:val="22"/>
        </w:rPr>
        <w:t>dodatnie</w:t>
      </w:r>
      <w:r w:rsidR="00665FFE" w:rsidRPr="00CD1900">
        <w:rPr>
          <w:color w:val="000000" w:themeColor="text1"/>
          <w:szCs w:val="22"/>
        </w:rPr>
        <w:t>go</w:t>
      </w:r>
      <w:r w:rsidRPr="00CD1900">
        <w:rPr>
          <w:color w:val="000000" w:themeColor="text1"/>
          <w:szCs w:val="22"/>
        </w:rPr>
        <w:t xml:space="preserve"> nie może zostać rozliczon</w:t>
      </w:r>
      <w:r w:rsidR="00F05AEC">
        <w:rPr>
          <w:color w:val="000000" w:themeColor="text1"/>
          <w:szCs w:val="22"/>
        </w:rPr>
        <w:t>a</w:t>
      </w:r>
      <w:r w:rsidRPr="00CD1900">
        <w:rPr>
          <w:color w:val="000000" w:themeColor="text1"/>
          <w:szCs w:val="22"/>
        </w:rPr>
        <w:t xml:space="preserve"> do końca Okresu Obowiązku</w:t>
      </w:r>
      <w:r w:rsidR="00240065" w:rsidRPr="00CD1900">
        <w:rPr>
          <w:color w:val="000000" w:themeColor="text1"/>
          <w:szCs w:val="22"/>
        </w:rPr>
        <w:t xml:space="preserve"> w sposób</w:t>
      </w:r>
      <w:r w:rsidRPr="00CD1900">
        <w:rPr>
          <w:color w:val="000000" w:themeColor="text1"/>
          <w:szCs w:val="22"/>
        </w:rPr>
        <w:t xml:space="preserve">, </w:t>
      </w:r>
      <w:r w:rsidR="00240065" w:rsidRPr="00CD1900">
        <w:rPr>
          <w:color w:val="000000" w:themeColor="text1"/>
          <w:szCs w:val="22"/>
        </w:rPr>
        <w:t xml:space="preserve">o którym mowa w ust. </w:t>
      </w:r>
      <w:r w:rsidR="00CE13D2">
        <w:rPr>
          <w:color w:val="000000" w:themeColor="text1"/>
          <w:szCs w:val="22"/>
        </w:rPr>
        <w:t>9</w:t>
      </w:r>
      <w:r w:rsidR="00240065" w:rsidRPr="00CD1900">
        <w:rPr>
          <w:color w:val="000000" w:themeColor="text1"/>
          <w:szCs w:val="22"/>
        </w:rPr>
        <w:t xml:space="preserve">, </w:t>
      </w:r>
      <w:r w:rsidRPr="00CD1900">
        <w:rPr>
          <w:color w:val="000000" w:themeColor="text1"/>
          <w:szCs w:val="22"/>
        </w:rPr>
        <w:t>jest on</w:t>
      </w:r>
      <w:r w:rsidR="00665FFE" w:rsidRPr="00CD1900">
        <w:rPr>
          <w:color w:val="000000" w:themeColor="text1"/>
          <w:szCs w:val="22"/>
        </w:rPr>
        <w:t>a</w:t>
      </w:r>
      <w:r w:rsidRPr="00CD1900">
        <w:rPr>
          <w:color w:val="000000" w:themeColor="text1"/>
          <w:szCs w:val="22"/>
        </w:rPr>
        <w:t xml:space="preserve"> zwracan</w:t>
      </w:r>
      <w:r w:rsidR="00665FFE" w:rsidRPr="00CD1900">
        <w:rPr>
          <w:color w:val="000000" w:themeColor="text1"/>
          <w:szCs w:val="22"/>
        </w:rPr>
        <w:t>a</w:t>
      </w:r>
      <w:r w:rsidRPr="00CD1900">
        <w:rPr>
          <w:color w:val="000000" w:themeColor="text1"/>
          <w:szCs w:val="22"/>
        </w:rPr>
        <w:t xml:space="preserve"> Operatorowi Rozliczeń przez Sprzedawcę Zobowiązanego </w:t>
      </w:r>
      <w:r w:rsidR="00F05AEC" w:rsidRPr="00F05AEC">
        <w:rPr>
          <w:color w:val="000000" w:themeColor="text1"/>
          <w:szCs w:val="22"/>
        </w:rPr>
        <w:t>w terminie 6 miesięcy od</w:t>
      </w:r>
      <w:r w:rsidR="008A3677">
        <w:rPr>
          <w:color w:val="000000" w:themeColor="text1"/>
          <w:szCs w:val="22"/>
        </w:rPr>
        <w:t xml:space="preserve"> ostatniego</w:t>
      </w:r>
      <w:r w:rsidR="00F05AEC" w:rsidRPr="00F05AEC">
        <w:rPr>
          <w:color w:val="000000" w:themeColor="text1"/>
          <w:szCs w:val="22"/>
        </w:rPr>
        <w:t xml:space="preserve"> dnia</w:t>
      </w:r>
      <w:r w:rsidR="00D44436">
        <w:rPr>
          <w:color w:val="000000" w:themeColor="text1"/>
          <w:szCs w:val="22"/>
        </w:rPr>
        <w:t xml:space="preserve"> </w:t>
      </w:r>
      <w:r w:rsidR="00F05AEC" w:rsidRPr="00F05AEC">
        <w:rPr>
          <w:color w:val="000000" w:themeColor="text1"/>
          <w:szCs w:val="22"/>
        </w:rPr>
        <w:t>okresu</w:t>
      </w:r>
      <w:r w:rsidRPr="00CD1900">
        <w:rPr>
          <w:color w:val="000000" w:themeColor="text1"/>
          <w:szCs w:val="22"/>
        </w:rPr>
        <w:t>, w którym zakończył się Okres Obowiązku.</w:t>
      </w:r>
    </w:p>
    <w:p w14:paraId="6500C093" w14:textId="77777777" w:rsidR="00683406" w:rsidRPr="00CD1900" w:rsidRDefault="007F33ED" w:rsidP="00B14A1C">
      <w:pPr>
        <w:pStyle w:val="Stylwyliczanie"/>
        <w:keepNext/>
        <w:tabs>
          <w:tab w:val="clear" w:pos="1276"/>
          <w:tab w:val="clear" w:pos="2552"/>
          <w:tab w:val="clear" w:pos="3261"/>
        </w:tabs>
        <w:spacing w:before="0" w:line="240" w:lineRule="auto"/>
        <w:jc w:val="center"/>
        <w:rPr>
          <w:b/>
          <w:color w:val="auto"/>
        </w:rPr>
      </w:pPr>
      <w:r w:rsidRPr="00CD1900">
        <w:rPr>
          <w:b/>
          <w:color w:val="auto"/>
          <w:szCs w:val="22"/>
        </w:rPr>
        <w:t xml:space="preserve">§ </w:t>
      </w:r>
      <w:r w:rsidR="00683406" w:rsidRPr="00CD1900">
        <w:rPr>
          <w:b/>
          <w:color w:val="auto"/>
          <w:szCs w:val="22"/>
        </w:rPr>
        <w:t>7</w:t>
      </w:r>
    </w:p>
    <w:p w14:paraId="68E8BBFD" w14:textId="77777777" w:rsidR="007F33ED" w:rsidRPr="00CD1900" w:rsidRDefault="007F33ED" w:rsidP="00B14A1C">
      <w:pPr>
        <w:pStyle w:val="Stylwyliczanie"/>
        <w:keepNext/>
        <w:tabs>
          <w:tab w:val="clear" w:pos="1276"/>
          <w:tab w:val="clear" w:pos="2552"/>
          <w:tab w:val="clear" w:pos="3261"/>
        </w:tabs>
        <w:spacing w:before="0" w:line="240" w:lineRule="auto"/>
        <w:jc w:val="center"/>
        <w:rPr>
          <w:b/>
          <w:color w:val="auto"/>
          <w:szCs w:val="22"/>
        </w:rPr>
      </w:pPr>
      <w:r w:rsidRPr="00CD1900">
        <w:rPr>
          <w:b/>
          <w:color w:val="auto"/>
          <w:szCs w:val="22"/>
        </w:rPr>
        <w:t>Korekta</w:t>
      </w:r>
    </w:p>
    <w:p w14:paraId="4380CB07" w14:textId="580ADF2B" w:rsidR="00B22D43" w:rsidRPr="00CD1900" w:rsidRDefault="00B22D43" w:rsidP="00FA02BE">
      <w:pPr>
        <w:pStyle w:val="Stylwyliczanie"/>
        <w:numPr>
          <w:ilvl w:val="0"/>
          <w:numId w:val="29"/>
        </w:numPr>
        <w:tabs>
          <w:tab w:val="clear" w:pos="1276"/>
          <w:tab w:val="clear" w:pos="2552"/>
          <w:tab w:val="clear" w:pos="3261"/>
        </w:tabs>
        <w:spacing w:before="0" w:line="240" w:lineRule="auto"/>
        <w:ind w:left="567" w:hanging="567"/>
        <w:rPr>
          <w:szCs w:val="22"/>
        </w:rPr>
      </w:pPr>
      <w:r w:rsidRPr="00CD1900">
        <w:rPr>
          <w:szCs w:val="22"/>
        </w:rPr>
        <w:t>W przypadku zawyżenia lub zaniżenia</w:t>
      </w:r>
      <w:r w:rsidR="006B0BAD" w:rsidRPr="00CD1900">
        <w:rPr>
          <w:szCs w:val="22"/>
        </w:rPr>
        <w:t xml:space="preserve"> wypłaconej przez Operatora Rozliczeń w danym Okresie Rozliczeniowym kwoty </w:t>
      </w:r>
      <w:r w:rsidR="00EE00D5" w:rsidRPr="00CD1900">
        <w:rPr>
          <w:szCs w:val="22"/>
        </w:rPr>
        <w:t xml:space="preserve">na pokrycie </w:t>
      </w:r>
      <w:r w:rsidR="006B0BAD" w:rsidRPr="00CD1900">
        <w:rPr>
          <w:color w:val="auto"/>
          <w:szCs w:val="22"/>
        </w:rPr>
        <w:t xml:space="preserve">ujemnego </w:t>
      </w:r>
      <w:r w:rsidR="00A132DC">
        <w:rPr>
          <w:color w:val="auto"/>
          <w:szCs w:val="22"/>
        </w:rPr>
        <w:t>S</w:t>
      </w:r>
      <w:r w:rsidR="00A132DC" w:rsidRPr="00CD1900">
        <w:rPr>
          <w:color w:val="auto"/>
          <w:szCs w:val="22"/>
        </w:rPr>
        <w:t>alda</w:t>
      </w:r>
      <w:r w:rsidRPr="00CD1900">
        <w:rPr>
          <w:szCs w:val="22"/>
        </w:rPr>
        <w:t xml:space="preserve">, w szczególności w wyniku stwierdzonych </w:t>
      </w:r>
      <w:r w:rsidRPr="00CD1900">
        <w:rPr>
          <w:szCs w:val="22"/>
        </w:rPr>
        <w:lastRenderedPageBreak/>
        <w:t xml:space="preserve">błędów pomiarowych lub wydania postanowienia, o którym mowa w </w:t>
      </w:r>
      <w:r w:rsidR="00300939" w:rsidRPr="00CD1900">
        <w:rPr>
          <w:color w:val="auto"/>
          <w:szCs w:val="22"/>
        </w:rPr>
        <w:t>§ 5</w:t>
      </w:r>
      <w:r w:rsidRPr="00CD1900">
        <w:rPr>
          <w:color w:val="auto"/>
          <w:szCs w:val="22"/>
        </w:rPr>
        <w:t xml:space="preserve"> ust. 3</w:t>
      </w:r>
      <w:r w:rsidRPr="00CD1900">
        <w:rPr>
          <w:color w:val="auto"/>
        </w:rPr>
        <w:t>,</w:t>
      </w:r>
      <w:r w:rsidRPr="00CD1900">
        <w:rPr>
          <w:szCs w:val="22"/>
        </w:rPr>
        <w:t xml:space="preserve"> Strony dokonają korekty ilości energii elektrycznej, ceny energii elektrycznej lub innych danych st</w:t>
      </w:r>
      <w:r w:rsidR="00B3690A">
        <w:rPr>
          <w:szCs w:val="22"/>
        </w:rPr>
        <w:t xml:space="preserve">anowiących podstawę obliczenia </w:t>
      </w:r>
      <w:r w:rsidR="00A132DC">
        <w:rPr>
          <w:szCs w:val="22"/>
        </w:rPr>
        <w:t>S</w:t>
      </w:r>
      <w:r w:rsidRPr="00CD1900">
        <w:rPr>
          <w:szCs w:val="22"/>
        </w:rPr>
        <w:t xml:space="preserve">alda poprzez korektę Wniosku, a także korektę rozliczenia przekazanych środków pieniężnych tytułem </w:t>
      </w:r>
      <w:r w:rsidR="00CF6BA7" w:rsidRPr="00CD1900">
        <w:rPr>
          <w:szCs w:val="22"/>
        </w:rPr>
        <w:t>k</w:t>
      </w:r>
      <w:r w:rsidRPr="00CD1900">
        <w:rPr>
          <w:szCs w:val="22"/>
        </w:rPr>
        <w:t>woty</w:t>
      </w:r>
      <w:r w:rsidR="00EE00D5" w:rsidRPr="00CD1900">
        <w:rPr>
          <w:szCs w:val="22"/>
        </w:rPr>
        <w:t xml:space="preserve"> na pokrycie</w:t>
      </w:r>
      <w:r w:rsidR="003A1308">
        <w:rPr>
          <w:szCs w:val="22"/>
        </w:rPr>
        <w:t xml:space="preserve"> </w:t>
      </w:r>
      <w:r w:rsidR="00CF6BA7" w:rsidRPr="00CD1900">
        <w:rPr>
          <w:color w:val="auto"/>
          <w:szCs w:val="22"/>
        </w:rPr>
        <w:t>u</w:t>
      </w:r>
      <w:r w:rsidRPr="00CD1900">
        <w:rPr>
          <w:color w:val="auto"/>
          <w:szCs w:val="22"/>
        </w:rPr>
        <w:t xml:space="preserve">jemnego </w:t>
      </w:r>
      <w:r w:rsidR="00A132DC">
        <w:rPr>
          <w:color w:val="auto"/>
          <w:szCs w:val="22"/>
        </w:rPr>
        <w:t>S</w:t>
      </w:r>
      <w:r w:rsidR="00A132DC" w:rsidRPr="00CD1900">
        <w:rPr>
          <w:color w:val="auto"/>
          <w:szCs w:val="22"/>
        </w:rPr>
        <w:t>alda</w:t>
      </w:r>
      <w:r w:rsidRPr="00CD1900">
        <w:rPr>
          <w:szCs w:val="22"/>
        </w:rPr>
        <w:t xml:space="preserve">. </w:t>
      </w:r>
    </w:p>
    <w:p w14:paraId="3EF99785" w14:textId="7C737414" w:rsidR="00B22D43" w:rsidRPr="00CD1900" w:rsidRDefault="00B22D43" w:rsidP="00B14A1C">
      <w:pPr>
        <w:pStyle w:val="Stylwyliczanie"/>
        <w:numPr>
          <w:ilvl w:val="0"/>
          <w:numId w:val="29"/>
        </w:numPr>
        <w:tabs>
          <w:tab w:val="clear" w:pos="1276"/>
          <w:tab w:val="clear" w:pos="2552"/>
          <w:tab w:val="clear" w:pos="3261"/>
        </w:tabs>
        <w:spacing w:before="0" w:line="240" w:lineRule="auto"/>
        <w:ind w:left="567" w:hanging="567"/>
        <w:rPr>
          <w:color w:val="000000" w:themeColor="text1"/>
          <w:szCs w:val="22"/>
        </w:rPr>
      </w:pPr>
      <w:r w:rsidRPr="00CD1900">
        <w:rPr>
          <w:szCs w:val="22"/>
        </w:rPr>
        <w:t>W celu dokonania korekty wypłaconej przez Operatora Rozliczeń</w:t>
      </w:r>
      <w:r w:rsidR="004F536D" w:rsidRPr="00CD1900">
        <w:rPr>
          <w:szCs w:val="22"/>
        </w:rPr>
        <w:t xml:space="preserve"> Sprzedawcy Zobowiązanemu</w:t>
      </w:r>
      <w:r w:rsidRPr="00CD1900">
        <w:rPr>
          <w:color w:val="auto"/>
          <w:szCs w:val="22"/>
        </w:rPr>
        <w:t xml:space="preserve"> </w:t>
      </w:r>
      <w:r w:rsidRPr="00CD1900">
        <w:rPr>
          <w:szCs w:val="22"/>
        </w:rPr>
        <w:t xml:space="preserve">w danym Okresie Rozliczeniowym </w:t>
      </w:r>
      <w:r w:rsidR="00CF6BA7" w:rsidRPr="00CD1900">
        <w:rPr>
          <w:szCs w:val="22"/>
        </w:rPr>
        <w:t>k</w:t>
      </w:r>
      <w:r w:rsidRPr="00CD1900">
        <w:rPr>
          <w:szCs w:val="22"/>
        </w:rPr>
        <w:t xml:space="preserve">woty </w:t>
      </w:r>
      <w:r w:rsidR="00EE00D5" w:rsidRPr="00CD1900">
        <w:rPr>
          <w:szCs w:val="22"/>
        </w:rPr>
        <w:t xml:space="preserve">na pokrycie </w:t>
      </w:r>
      <w:r w:rsidR="00CF6BA7" w:rsidRPr="00CD1900">
        <w:rPr>
          <w:color w:val="auto"/>
          <w:szCs w:val="22"/>
        </w:rPr>
        <w:t>u</w:t>
      </w:r>
      <w:r w:rsidRPr="00CD1900">
        <w:rPr>
          <w:color w:val="auto"/>
          <w:szCs w:val="22"/>
        </w:rPr>
        <w:t xml:space="preserve">jemnego </w:t>
      </w:r>
      <w:r w:rsidR="00A132DC">
        <w:rPr>
          <w:color w:val="auto"/>
          <w:szCs w:val="22"/>
        </w:rPr>
        <w:t>S</w:t>
      </w:r>
      <w:r w:rsidR="008238A2" w:rsidRPr="00CD1900">
        <w:rPr>
          <w:color w:val="auto"/>
          <w:szCs w:val="22"/>
        </w:rPr>
        <w:t>alda</w:t>
      </w:r>
      <w:r w:rsidRPr="00CD1900">
        <w:rPr>
          <w:szCs w:val="22"/>
        </w:rPr>
        <w:t>,</w:t>
      </w:r>
      <w:r w:rsidR="004F536D" w:rsidRPr="00CD1900">
        <w:rPr>
          <w:szCs w:val="22"/>
        </w:rPr>
        <w:t xml:space="preserve"> Sprzedawca Zobowiązany</w:t>
      </w:r>
      <w:r w:rsidRPr="00CD1900">
        <w:rPr>
          <w:color w:val="auto"/>
          <w:szCs w:val="22"/>
        </w:rPr>
        <w:t xml:space="preserve"> </w:t>
      </w:r>
      <w:r w:rsidR="00FE32A2">
        <w:rPr>
          <w:szCs w:val="22"/>
        </w:rPr>
        <w:t>złoży</w:t>
      </w:r>
      <w:r w:rsidR="00FE32A2" w:rsidRPr="00CD1900">
        <w:rPr>
          <w:szCs w:val="22"/>
        </w:rPr>
        <w:t xml:space="preserve"> </w:t>
      </w:r>
      <w:r w:rsidRPr="00CD1900">
        <w:rPr>
          <w:szCs w:val="22"/>
        </w:rPr>
        <w:t xml:space="preserve">Operatorowi </w:t>
      </w:r>
      <w:r w:rsidR="00BE5675" w:rsidRPr="00CD1900">
        <w:rPr>
          <w:szCs w:val="22"/>
        </w:rPr>
        <w:t>Rozliczeń</w:t>
      </w:r>
      <w:r w:rsidR="00ED7EE4">
        <w:rPr>
          <w:szCs w:val="22"/>
        </w:rPr>
        <w:t>,</w:t>
      </w:r>
      <w:r w:rsidR="00BE5675" w:rsidRPr="00CD1900">
        <w:rPr>
          <w:szCs w:val="22"/>
        </w:rPr>
        <w:t xml:space="preserve"> </w:t>
      </w:r>
      <w:r w:rsidR="005539F8" w:rsidRPr="00CD1900">
        <w:rPr>
          <w:szCs w:val="22"/>
        </w:rPr>
        <w:t>w sposób określony w § 8</w:t>
      </w:r>
      <w:r w:rsidR="00ED7EE4">
        <w:rPr>
          <w:szCs w:val="22"/>
        </w:rPr>
        <w:t>,</w:t>
      </w:r>
      <w:r w:rsidR="00BE5675" w:rsidRPr="00CD1900">
        <w:rPr>
          <w:szCs w:val="22"/>
        </w:rPr>
        <w:t xml:space="preserve"> </w:t>
      </w:r>
      <w:r w:rsidR="00FE32A2">
        <w:rPr>
          <w:szCs w:val="22"/>
        </w:rPr>
        <w:t>korektę wniosku zgodnie ze wzorem stanowiącym Załącznik nr 1 do Umowy.</w:t>
      </w:r>
    </w:p>
    <w:p w14:paraId="342C3B0C" w14:textId="77777777" w:rsidR="00B22D43" w:rsidRPr="00CD1900" w:rsidRDefault="00B22D43" w:rsidP="00B14A1C">
      <w:pPr>
        <w:pStyle w:val="Stylwyliczanie"/>
        <w:numPr>
          <w:ilvl w:val="0"/>
          <w:numId w:val="29"/>
        </w:numPr>
        <w:tabs>
          <w:tab w:val="clear" w:pos="1276"/>
          <w:tab w:val="clear" w:pos="2552"/>
          <w:tab w:val="clear" w:pos="3261"/>
        </w:tabs>
        <w:spacing w:before="0" w:line="240" w:lineRule="auto"/>
        <w:ind w:left="567" w:hanging="567"/>
        <w:rPr>
          <w:szCs w:val="22"/>
        </w:rPr>
      </w:pPr>
      <w:r w:rsidRPr="00CD1900">
        <w:rPr>
          <w:szCs w:val="22"/>
        </w:rPr>
        <w:t xml:space="preserve">Skorygowany Wniosek podlega procedurze weryfikacji określonej w </w:t>
      </w:r>
      <w:r w:rsidR="003F4DFA" w:rsidRPr="00CD1900">
        <w:rPr>
          <w:color w:val="auto"/>
          <w:szCs w:val="22"/>
        </w:rPr>
        <w:t>§ 6</w:t>
      </w:r>
      <w:r w:rsidRPr="00CD1900">
        <w:rPr>
          <w:color w:val="auto"/>
          <w:szCs w:val="22"/>
        </w:rPr>
        <w:t xml:space="preserve"> Umowy. </w:t>
      </w:r>
    </w:p>
    <w:p w14:paraId="1FE21101" w14:textId="509C528C" w:rsidR="00B22D43" w:rsidRPr="00CD1900" w:rsidRDefault="006B34ED" w:rsidP="00B14A1C">
      <w:pPr>
        <w:pStyle w:val="Stylwyliczanie"/>
        <w:numPr>
          <w:ilvl w:val="0"/>
          <w:numId w:val="29"/>
        </w:numPr>
        <w:tabs>
          <w:tab w:val="clear" w:pos="1276"/>
          <w:tab w:val="clear" w:pos="2552"/>
          <w:tab w:val="clear" w:pos="3261"/>
        </w:tabs>
        <w:spacing w:before="0" w:line="240" w:lineRule="auto"/>
        <w:ind w:left="567" w:hanging="567"/>
        <w:rPr>
          <w:color w:val="auto"/>
          <w:szCs w:val="22"/>
        </w:rPr>
      </w:pPr>
      <w:r w:rsidRPr="00CD1900">
        <w:rPr>
          <w:szCs w:val="22"/>
        </w:rPr>
        <w:t>Sprzedawca Zobowiązany</w:t>
      </w:r>
      <w:r w:rsidR="00B22D43" w:rsidRPr="00CD1900">
        <w:rPr>
          <w:color w:val="auto"/>
          <w:szCs w:val="22"/>
        </w:rPr>
        <w:t xml:space="preserve"> </w:t>
      </w:r>
      <w:r w:rsidR="00B22D43" w:rsidRPr="00CD1900">
        <w:rPr>
          <w:szCs w:val="22"/>
        </w:rPr>
        <w:t xml:space="preserve">dokona zwrotu zawyżonej, przekazanej przez Operatora Rozliczeń </w:t>
      </w:r>
      <w:r w:rsidR="00CF6BA7" w:rsidRPr="00CD1900">
        <w:rPr>
          <w:szCs w:val="22"/>
        </w:rPr>
        <w:t>k</w:t>
      </w:r>
      <w:r w:rsidR="00B22D43" w:rsidRPr="00CD1900">
        <w:rPr>
          <w:szCs w:val="22"/>
        </w:rPr>
        <w:t xml:space="preserve">woty </w:t>
      </w:r>
      <w:r w:rsidR="00EE00D5" w:rsidRPr="00CD1900">
        <w:rPr>
          <w:szCs w:val="22"/>
        </w:rPr>
        <w:t xml:space="preserve">na pokrycie </w:t>
      </w:r>
      <w:r w:rsidR="00CF6BA7" w:rsidRPr="00CD1900">
        <w:rPr>
          <w:color w:val="auto"/>
          <w:szCs w:val="22"/>
        </w:rPr>
        <w:t>u</w:t>
      </w:r>
      <w:r w:rsidR="00B22D43" w:rsidRPr="00CD1900">
        <w:rPr>
          <w:color w:val="auto"/>
          <w:szCs w:val="22"/>
        </w:rPr>
        <w:t xml:space="preserve">jemnego </w:t>
      </w:r>
      <w:r w:rsidR="00A132DC">
        <w:rPr>
          <w:color w:val="auto"/>
          <w:szCs w:val="22"/>
        </w:rPr>
        <w:t>S</w:t>
      </w:r>
      <w:r w:rsidR="008238A2" w:rsidRPr="00CD1900">
        <w:rPr>
          <w:color w:val="auto"/>
          <w:szCs w:val="22"/>
        </w:rPr>
        <w:t xml:space="preserve">alda </w:t>
      </w:r>
      <w:r w:rsidR="00B22D43" w:rsidRPr="00CD1900">
        <w:rPr>
          <w:color w:val="auto"/>
          <w:szCs w:val="22"/>
        </w:rPr>
        <w:t xml:space="preserve">w ciągu </w:t>
      </w:r>
      <w:r w:rsidR="00347AFA" w:rsidRPr="00CD1900">
        <w:rPr>
          <w:color w:val="auto"/>
          <w:szCs w:val="22"/>
        </w:rPr>
        <w:t xml:space="preserve">30 </w:t>
      </w:r>
      <w:r w:rsidR="00B22D43" w:rsidRPr="00CD1900">
        <w:rPr>
          <w:color w:val="auto"/>
          <w:szCs w:val="22"/>
        </w:rPr>
        <w:t xml:space="preserve">dni </w:t>
      </w:r>
      <w:r w:rsidR="000B46AB" w:rsidRPr="00CD1900">
        <w:rPr>
          <w:color w:val="auto"/>
          <w:szCs w:val="22"/>
        </w:rPr>
        <w:t xml:space="preserve">od daty pozytywnej weryfikacji skorygowanego Wniosku </w:t>
      </w:r>
      <w:r w:rsidR="00B22D43" w:rsidRPr="00CD1900">
        <w:rPr>
          <w:color w:val="auto"/>
          <w:szCs w:val="22"/>
        </w:rPr>
        <w:t xml:space="preserve">albo Operator Rozliczeń dokona dopłaty zaniżonej </w:t>
      </w:r>
      <w:r w:rsidR="00CF6BA7" w:rsidRPr="00CD1900">
        <w:rPr>
          <w:color w:val="auto"/>
          <w:szCs w:val="22"/>
        </w:rPr>
        <w:t>k</w:t>
      </w:r>
      <w:r w:rsidR="00B22D43" w:rsidRPr="00CD1900">
        <w:rPr>
          <w:color w:val="auto"/>
          <w:szCs w:val="22"/>
        </w:rPr>
        <w:t xml:space="preserve">woty </w:t>
      </w:r>
      <w:r w:rsidR="00EE00D5" w:rsidRPr="00CD1900">
        <w:rPr>
          <w:szCs w:val="22"/>
        </w:rPr>
        <w:t xml:space="preserve">na pokrycie </w:t>
      </w:r>
      <w:r w:rsidR="00CF6BA7" w:rsidRPr="00CD1900">
        <w:rPr>
          <w:color w:val="auto"/>
          <w:szCs w:val="22"/>
        </w:rPr>
        <w:t>u</w:t>
      </w:r>
      <w:r w:rsidR="00B22D43" w:rsidRPr="00CD1900">
        <w:rPr>
          <w:color w:val="auto"/>
          <w:szCs w:val="22"/>
        </w:rPr>
        <w:t xml:space="preserve">jemnego </w:t>
      </w:r>
      <w:r w:rsidR="00A132DC">
        <w:rPr>
          <w:color w:val="auto"/>
          <w:szCs w:val="22"/>
        </w:rPr>
        <w:t>S</w:t>
      </w:r>
      <w:r w:rsidR="008238A2" w:rsidRPr="00CD1900">
        <w:rPr>
          <w:color w:val="auto"/>
          <w:szCs w:val="22"/>
        </w:rPr>
        <w:t>alda</w:t>
      </w:r>
      <w:r w:rsidR="008238A2" w:rsidRPr="00CD1900">
        <w:rPr>
          <w:szCs w:val="22"/>
        </w:rPr>
        <w:t xml:space="preserve"> </w:t>
      </w:r>
      <w:r w:rsidR="00B22D43" w:rsidRPr="00CD1900">
        <w:rPr>
          <w:szCs w:val="22"/>
        </w:rPr>
        <w:t>łącznie z kolejną płatnością w n</w:t>
      </w:r>
      <w:r w:rsidR="00580C26" w:rsidRPr="00CD1900">
        <w:rPr>
          <w:szCs w:val="22"/>
        </w:rPr>
        <w:t>a</w:t>
      </w:r>
      <w:r w:rsidR="00932364" w:rsidRPr="00CD1900">
        <w:rPr>
          <w:szCs w:val="22"/>
        </w:rPr>
        <w:t>stępnym Okresie Rozliczeniowym,</w:t>
      </w:r>
      <w:r w:rsidR="00580C26" w:rsidRPr="00CD1900">
        <w:rPr>
          <w:szCs w:val="22"/>
        </w:rPr>
        <w:t xml:space="preserve"> jednak nie później niż w terminie 30 dni od dnia pozytywnej weryfikacji skorygowanego Wniosku. </w:t>
      </w:r>
      <w:r w:rsidR="004F536D" w:rsidRPr="00CD1900">
        <w:rPr>
          <w:color w:val="auto"/>
          <w:szCs w:val="22"/>
        </w:rPr>
        <w:t xml:space="preserve">Warunkiem wypłaty jest dostarczenie Wniosku zgodnie z zasadami określonymi w ust. </w:t>
      </w:r>
      <w:r w:rsidR="00245B42">
        <w:rPr>
          <w:color w:val="auto"/>
          <w:szCs w:val="22"/>
        </w:rPr>
        <w:t>2</w:t>
      </w:r>
      <w:r w:rsidR="004F536D" w:rsidRPr="00CD1900">
        <w:rPr>
          <w:color w:val="auto"/>
          <w:szCs w:val="22"/>
        </w:rPr>
        <w:t xml:space="preserve"> oraz jego pozytywna weryfikacja przez Operatora Rozliczeń.</w:t>
      </w:r>
    </w:p>
    <w:p w14:paraId="3EB31E71" w14:textId="77777777" w:rsidR="00B22D43" w:rsidRPr="00CD1900" w:rsidRDefault="00B22D43" w:rsidP="00B14A1C">
      <w:pPr>
        <w:pStyle w:val="Stylwyliczanie"/>
        <w:numPr>
          <w:ilvl w:val="0"/>
          <w:numId w:val="29"/>
        </w:numPr>
        <w:tabs>
          <w:tab w:val="clear" w:pos="1276"/>
          <w:tab w:val="clear" w:pos="2552"/>
          <w:tab w:val="clear" w:pos="3261"/>
        </w:tabs>
        <w:spacing w:before="0" w:line="240" w:lineRule="auto"/>
        <w:ind w:left="567" w:hanging="567"/>
        <w:rPr>
          <w:szCs w:val="22"/>
        </w:rPr>
      </w:pPr>
      <w:r w:rsidRPr="00CD1900">
        <w:rPr>
          <w:szCs w:val="22"/>
        </w:rPr>
        <w:t xml:space="preserve">Strony wyłączają możliwość jednostronnego potrącenia wzajemnych wierzytelności.   </w:t>
      </w:r>
    </w:p>
    <w:p w14:paraId="78A3AF09" w14:textId="77777777" w:rsidR="00CA58D7" w:rsidRPr="00CD1900" w:rsidRDefault="00683406" w:rsidP="00B14A1C">
      <w:pPr>
        <w:pStyle w:val="Stylwyliczanie"/>
        <w:tabs>
          <w:tab w:val="clear" w:pos="1276"/>
          <w:tab w:val="clear" w:pos="2552"/>
          <w:tab w:val="clear" w:pos="3261"/>
        </w:tabs>
        <w:spacing w:before="0" w:line="240" w:lineRule="auto"/>
        <w:jc w:val="center"/>
        <w:rPr>
          <w:b/>
          <w:color w:val="auto"/>
          <w:szCs w:val="22"/>
        </w:rPr>
      </w:pPr>
      <w:r w:rsidRPr="00CD1900">
        <w:rPr>
          <w:b/>
          <w:color w:val="auto"/>
          <w:szCs w:val="22"/>
        </w:rPr>
        <w:t>§ 8</w:t>
      </w:r>
    </w:p>
    <w:p w14:paraId="3A7EF23E" w14:textId="590D29E2" w:rsidR="00CA58D7" w:rsidRPr="00CD1900" w:rsidRDefault="00CA58D7" w:rsidP="00B14A1C">
      <w:pPr>
        <w:pStyle w:val="Stylwyliczanie"/>
        <w:tabs>
          <w:tab w:val="clear" w:pos="1276"/>
          <w:tab w:val="clear" w:pos="2552"/>
          <w:tab w:val="clear" w:pos="3261"/>
        </w:tabs>
        <w:spacing w:before="0" w:line="240" w:lineRule="auto"/>
        <w:jc w:val="center"/>
        <w:rPr>
          <w:color w:val="auto"/>
          <w:szCs w:val="22"/>
        </w:rPr>
      </w:pPr>
      <w:r w:rsidRPr="00CD1900">
        <w:rPr>
          <w:b/>
          <w:color w:val="auto"/>
          <w:szCs w:val="22"/>
        </w:rPr>
        <w:t>Przekazywanie informacji i ich ochrona</w:t>
      </w:r>
      <w:r w:rsidR="00DC4457">
        <w:rPr>
          <w:b/>
          <w:color w:val="auto"/>
          <w:szCs w:val="22"/>
        </w:rPr>
        <w:t>. Ochrona danych osobowych.</w:t>
      </w:r>
    </w:p>
    <w:p w14:paraId="332005AC" w14:textId="77777777" w:rsidR="00C230D7" w:rsidRPr="00004769" w:rsidRDefault="00BD08FE" w:rsidP="00B14A1C">
      <w:pPr>
        <w:pStyle w:val="Stylwyliczanie"/>
        <w:numPr>
          <w:ilvl w:val="0"/>
          <w:numId w:val="20"/>
        </w:numPr>
        <w:tabs>
          <w:tab w:val="clear" w:pos="360"/>
          <w:tab w:val="clear" w:pos="1276"/>
          <w:tab w:val="clear" w:pos="2552"/>
          <w:tab w:val="clear" w:pos="3261"/>
        </w:tabs>
        <w:spacing w:before="0" w:line="240" w:lineRule="auto"/>
        <w:ind w:left="567" w:hanging="567"/>
        <w:rPr>
          <w:color w:val="auto"/>
          <w:szCs w:val="22"/>
        </w:rPr>
      </w:pPr>
      <w:r w:rsidRPr="00CD1900">
        <w:rPr>
          <w:bCs/>
          <w:szCs w:val="22"/>
        </w:rPr>
        <w:t>Strony</w:t>
      </w:r>
      <w:r w:rsidRPr="00CD1900">
        <w:rPr>
          <w:szCs w:val="22"/>
        </w:rPr>
        <w:t xml:space="preserve"> zobowiązują się wzajemnie do niezwłocznego informowania o zdarzeniach mogących </w:t>
      </w:r>
      <w:r w:rsidRPr="00004769">
        <w:rPr>
          <w:szCs w:val="22"/>
        </w:rPr>
        <w:t>mieć wpływ na</w:t>
      </w:r>
      <w:r w:rsidR="007967F3" w:rsidRPr="00004769">
        <w:rPr>
          <w:szCs w:val="22"/>
        </w:rPr>
        <w:t xml:space="preserve"> wykonanie </w:t>
      </w:r>
      <w:r w:rsidR="00A30F15" w:rsidRPr="00004769">
        <w:rPr>
          <w:szCs w:val="22"/>
        </w:rPr>
        <w:t>Umowy</w:t>
      </w:r>
      <w:r w:rsidRPr="00004769">
        <w:rPr>
          <w:szCs w:val="22"/>
        </w:rPr>
        <w:t>.</w:t>
      </w:r>
    </w:p>
    <w:p w14:paraId="6E866675" w14:textId="5EBFD515" w:rsidR="00244CC0" w:rsidRPr="00004769" w:rsidRDefault="00974A3D" w:rsidP="00580C26">
      <w:pPr>
        <w:pStyle w:val="Stylwyliczanie"/>
        <w:numPr>
          <w:ilvl w:val="0"/>
          <w:numId w:val="20"/>
        </w:numPr>
        <w:tabs>
          <w:tab w:val="clear" w:pos="360"/>
          <w:tab w:val="clear" w:pos="1276"/>
          <w:tab w:val="clear" w:pos="2552"/>
          <w:tab w:val="clear" w:pos="3261"/>
          <w:tab w:val="num" w:pos="709"/>
        </w:tabs>
        <w:spacing w:before="0" w:line="240" w:lineRule="auto"/>
        <w:ind w:left="567" w:hanging="567"/>
        <w:rPr>
          <w:strike/>
          <w:color w:val="auto"/>
          <w:szCs w:val="22"/>
        </w:rPr>
      </w:pPr>
      <w:r w:rsidRPr="00004769">
        <w:rPr>
          <w:color w:val="auto"/>
          <w:szCs w:val="22"/>
        </w:rPr>
        <w:t xml:space="preserve">Strony zgodnie ustalają, </w:t>
      </w:r>
      <w:r w:rsidR="00074D58" w:rsidRPr="00004769">
        <w:rPr>
          <w:color w:val="auto"/>
          <w:szCs w:val="22"/>
        </w:rPr>
        <w:t xml:space="preserve">że </w:t>
      </w:r>
      <w:r w:rsidR="001E096D" w:rsidRPr="00004769">
        <w:rPr>
          <w:color w:val="auto"/>
          <w:szCs w:val="22"/>
        </w:rPr>
        <w:t>Wnioski</w:t>
      </w:r>
      <w:r w:rsidR="005A32D5" w:rsidRPr="00004769">
        <w:rPr>
          <w:color w:val="auto"/>
          <w:szCs w:val="22"/>
        </w:rPr>
        <w:t xml:space="preserve"> </w:t>
      </w:r>
      <w:r w:rsidR="001E096D" w:rsidRPr="00004769">
        <w:rPr>
          <w:color w:val="auto"/>
          <w:szCs w:val="22"/>
        </w:rPr>
        <w:t xml:space="preserve">i wszystkie inne informacje wynikające z realizacji Umowy </w:t>
      </w:r>
      <w:r w:rsidRPr="00004769">
        <w:rPr>
          <w:color w:val="auto"/>
          <w:szCs w:val="22"/>
        </w:rPr>
        <w:t>będ</w:t>
      </w:r>
      <w:r w:rsidR="001E096D" w:rsidRPr="00004769">
        <w:rPr>
          <w:color w:val="auto"/>
          <w:szCs w:val="22"/>
        </w:rPr>
        <w:t xml:space="preserve">ą przekazywane </w:t>
      </w:r>
      <w:r w:rsidR="00123325" w:rsidRPr="00004769">
        <w:rPr>
          <w:color w:val="auto"/>
          <w:szCs w:val="22"/>
        </w:rPr>
        <w:t xml:space="preserve">pod rygorem nieważności </w:t>
      </w:r>
      <w:r w:rsidR="001E096D" w:rsidRPr="00004769">
        <w:rPr>
          <w:color w:val="auto"/>
          <w:szCs w:val="22"/>
        </w:rPr>
        <w:t>na piśmie</w:t>
      </w:r>
      <w:r w:rsidR="00244CC0" w:rsidRPr="00004769">
        <w:rPr>
          <w:color w:val="auto"/>
          <w:szCs w:val="22"/>
        </w:rPr>
        <w:t xml:space="preserve"> oraz dodatkowo w </w:t>
      </w:r>
      <w:r w:rsidR="00C44D16" w:rsidRPr="00004769">
        <w:rPr>
          <w:color w:val="auto"/>
          <w:szCs w:val="22"/>
        </w:rPr>
        <w:t>P</w:t>
      </w:r>
      <w:r w:rsidR="00B511E6" w:rsidRPr="00004769">
        <w:rPr>
          <w:color w:val="auto"/>
          <w:szCs w:val="22"/>
        </w:rPr>
        <w:t xml:space="preserve">ostaci </w:t>
      </w:r>
      <w:r w:rsidR="00244CC0" w:rsidRPr="00004769">
        <w:rPr>
          <w:color w:val="auto"/>
          <w:szCs w:val="22"/>
        </w:rPr>
        <w:t>elektronicznej</w:t>
      </w:r>
      <w:r w:rsidR="004626C9" w:rsidRPr="00004769">
        <w:rPr>
          <w:color w:val="auto"/>
          <w:szCs w:val="22"/>
        </w:rPr>
        <w:t xml:space="preserve"> (plik excel)</w:t>
      </w:r>
      <w:r w:rsidR="00244CC0" w:rsidRPr="00004769">
        <w:rPr>
          <w:color w:val="auto"/>
          <w:szCs w:val="22"/>
        </w:rPr>
        <w:t xml:space="preserve"> lub </w:t>
      </w:r>
      <w:r w:rsidR="00074D58" w:rsidRPr="00004769">
        <w:rPr>
          <w:color w:val="auto"/>
          <w:szCs w:val="22"/>
        </w:rPr>
        <w:t xml:space="preserve">tylko </w:t>
      </w:r>
      <w:r w:rsidR="00244CC0" w:rsidRPr="00004769">
        <w:rPr>
          <w:color w:val="auto"/>
          <w:szCs w:val="22"/>
        </w:rPr>
        <w:t xml:space="preserve">w formie elektronicznej </w:t>
      </w:r>
      <w:r w:rsidR="00B511E6" w:rsidRPr="00004769">
        <w:rPr>
          <w:color w:val="auto"/>
          <w:szCs w:val="22"/>
        </w:rPr>
        <w:t xml:space="preserve">w rozumieniu Kodeksu Cywilnego tj. w </w:t>
      </w:r>
      <w:r w:rsidR="00C44D16" w:rsidRPr="00004769">
        <w:rPr>
          <w:color w:val="auto"/>
          <w:szCs w:val="22"/>
        </w:rPr>
        <w:t>P</w:t>
      </w:r>
      <w:r w:rsidR="00B511E6" w:rsidRPr="00004769">
        <w:rPr>
          <w:color w:val="auto"/>
          <w:szCs w:val="22"/>
        </w:rPr>
        <w:t xml:space="preserve">ostaci elektronicznej </w:t>
      </w:r>
      <w:r w:rsidR="00527956" w:rsidRPr="00004769">
        <w:rPr>
          <w:color w:val="auto"/>
          <w:szCs w:val="22"/>
        </w:rPr>
        <w:t>opatrzone</w:t>
      </w:r>
      <w:r w:rsidR="00B511E6" w:rsidRPr="00004769">
        <w:rPr>
          <w:color w:val="auto"/>
          <w:szCs w:val="22"/>
        </w:rPr>
        <w:t>j</w:t>
      </w:r>
      <w:r w:rsidR="00527956" w:rsidRPr="00004769">
        <w:rPr>
          <w:color w:val="auto"/>
          <w:szCs w:val="22"/>
        </w:rPr>
        <w:t xml:space="preserve"> kwalifikowanym podpisem elektronicznym zgodnie z</w:t>
      </w:r>
      <w:r w:rsidR="00FD4E73">
        <w:rPr>
          <w:color w:val="auto"/>
          <w:szCs w:val="22"/>
        </w:rPr>
        <w:t> </w:t>
      </w:r>
      <w:r w:rsidR="00527956" w:rsidRPr="00004769">
        <w:rPr>
          <w:color w:val="auto"/>
          <w:szCs w:val="22"/>
        </w:rPr>
        <w:t xml:space="preserve"> przepisami ustawy z dnia 5 września 2016 roku o usługach zaufania oraz identyfikacji elektronicznej (Dz.U. z 2016</w:t>
      </w:r>
      <w:r w:rsidR="002A22C1" w:rsidRPr="00004769">
        <w:rPr>
          <w:color w:val="auto"/>
          <w:szCs w:val="22"/>
        </w:rPr>
        <w:t xml:space="preserve"> </w:t>
      </w:r>
      <w:r w:rsidR="00527956" w:rsidRPr="00004769">
        <w:rPr>
          <w:color w:val="auto"/>
          <w:szCs w:val="22"/>
        </w:rPr>
        <w:t>r.,</w:t>
      </w:r>
      <w:r w:rsidR="002A22C1" w:rsidRPr="00004769">
        <w:rPr>
          <w:color w:val="auto"/>
          <w:szCs w:val="22"/>
        </w:rPr>
        <w:t xml:space="preserve"> </w:t>
      </w:r>
      <w:r w:rsidR="00527956" w:rsidRPr="00004769">
        <w:rPr>
          <w:color w:val="auto"/>
          <w:szCs w:val="22"/>
        </w:rPr>
        <w:t>poz. 1579)</w:t>
      </w:r>
      <w:r w:rsidR="00244CC0" w:rsidRPr="00004769">
        <w:rPr>
          <w:color w:val="auto"/>
          <w:szCs w:val="22"/>
        </w:rPr>
        <w:t xml:space="preserve">, na adresy wskazane w </w:t>
      </w:r>
      <w:r w:rsidR="00A14828" w:rsidRPr="00004769">
        <w:rPr>
          <w:color w:val="auto"/>
          <w:szCs w:val="22"/>
        </w:rPr>
        <w:t>Z</w:t>
      </w:r>
      <w:r w:rsidR="00244CC0" w:rsidRPr="00004769">
        <w:rPr>
          <w:color w:val="auto"/>
          <w:szCs w:val="22"/>
        </w:rPr>
        <w:t xml:space="preserve">ałączniku nr </w:t>
      </w:r>
      <w:r w:rsidR="00EA174C" w:rsidRPr="00004769">
        <w:rPr>
          <w:color w:val="auto"/>
          <w:szCs w:val="22"/>
        </w:rPr>
        <w:t>2</w:t>
      </w:r>
      <w:r w:rsidR="00245B42" w:rsidRPr="00004769">
        <w:rPr>
          <w:color w:val="auto"/>
          <w:szCs w:val="22"/>
        </w:rPr>
        <w:t xml:space="preserve"> albo za pośrednictwem </w:t>
      </w:r>
      <w:r w:rsidR="004626C9" w:rsidRPr="00004769">
        <w:rPr>
          <w:color w:val="auto"/>
          <w:szCs w:val="22"/>
        </w:rPr>
        <w:t xml:space="preserve">portalu internetowego </w:t>
      </w:r>
      <w:r w:rsidR="00245B42" w:rsidRPr="00004769">
        <w:rPr>
          <w:color w:val="auto"/>
          <w:szCs w:val="22"/>
        </w:rPr>
        <w:t>udostępnionego przez Operatora Rozliczeń,</w:t>
      </w:r>
      <w:r w:rsidR="00244CC0" w:rsidRPr="00004769">
        <w:rPr>
          <w:color w:val="auto"/>
          <w:szCs w:val="22"/>
        </w:rPr>
        <w:t xml:space="preserve"> </w:t>
      </w:r>
      <w:r w:rsidRPr="00004769">
        <w:rPr>
          <w:color w:val="auto"/>
          <w:szCs w:val="22"/>
        </w:rPr>
        <w:t>o ile Umowa</w:t>
      </w:r>
      <w:r w:rsidRPr="00004769" w:rsidDel="004B3265">
        <w:rPr>
          <w:color w:val="auto"/>
          <w:szCs w:val="22"/>
        </w:rPr>
        <w:t xml:space="preserve"> </w:t>
      </w:r>
      <w:r w:rsidRPr="00004769">
        <w:rPr>
          <w:color w:val="auto"/>
          <w:szCs w:val="22"/>
        </w:rPr>
        <w:t xml:space="preserve">nie stanowi inaczej. </w:t>
      </w:r>
      <w:r w:rsidR="00244CC0" w:rsidRPr="00004769">
        <w:rPr>
          <w:color w:val="auto"/>
          <w:szCs w:val="22"/>
        </w:rPr>
        <w:t xml:space="preserve">W przypadku przekazywania informacji, </w:t>
      </w:r>
      <w:r w:rsidR="00245B42" w:rsidRPr="00004769">
        <w:rPr>
          <w:color w:val="auto"/>
          <w:szCs w:val="22"/>
        </w:rPr>
        <w:t xml:space="preserve">Wniosków </w:t>
      </w:r>
      <w:r w:rsidR="00244CC0" w:rsidRPr="00004769">
        <w:rPr>
          <w:color w:val="auto"/>
          <w:szCs w:val="22"/>
        </w:rPr>
        <w:t>w formie elektronicznej nazwa pliku będzie zawierać jedynie numer instalacji</w:t>
      </w:r>
      <w:r w:rsidR="00932364" w:rsidRPr="00004769">
        <w:rPr>
          <w:color w:val="auto"/>
          <w:szCs w:val="22"/>
        </w:rPr>
        <w:t>.</w:t>
      </w:r>
    </w:p>
    <w:p w14:paraId="35158194" w14:textId="0169E738" w:rsidR="00974A3D" w:rsidRPr="00CD1900" w:rsidRDefault="00AC1C29" w:rsidP="00B14A1C">
      <w:pPr>
        <w:pStyle w:val="Stylwyliczanie"/>
        <w:numPr>
          <w:ilvl w:val="0"/>
          <w:numId w:val="20"/>
        </w:numPr>
        <w:tabs>
          <w:tab w:val="clear" w:pos="360"/>
          <w:tab w:val="clear" w:pos="1276"/>
          <w:tab w:val="clear" w:pos="2552"/>
          <w:tab w:val="clear" w:pos="3261"/>
          <w:tab w:val="num" w:pos="709"/>
        </w:tabs>
        <w:spacing w:before="0" w:line="240" w:lineRule="auto"/>
        <w:ind w:left="567" w:hanging="567"/>
        <w:rPr>
          <w:color w:val="auto"/>
          <w:szCs w:val="22"/>
        </w:rPr>
      </w:pPr>
      <w:r w:rsidRPr="00CD1900">
        <w:rPr>
          <w:color w:val="auto"/>
          <w:szCs w:val="22"/>
        </w:rPr>
        <w:t>Operator Rozliczeń zastrzega sobie możliwość modyfikacji formularzy st</w:t>
      </w:r>
      <w:r w:rsidR="00D018BD" w:rsidRPr="00CD1900">
        <w:rPr>
          <w:color w:val="auto"/>
          <w:szCs w:val="22"/>
        </w:rPr>
        <w:t xml:space="preserve">anowiących Załączniki do Umowy, w zakresie w jakim zakres informacji zawartych w formularzach nie wykracza poza zakres informacji wymaganych od Sprzedawcy Zobowiązanego na podstawie obowiązujących przepisów prawa. </w:t>
      </w:r>
      <w:r w:rsidRPr="00CD1900">
        <w:rPr>
          <w:color w:val="auto"/>
          <w:szCs w:val="22"/>
        </w:rPr>
        <w:t>Sprzedawca Zobowiązany zostanie, ze stosownym wyprzedzeniem, poinformowany</w:t>
      </w:r>
      <w:r w:rsidRPr="00CD1900">
        <w:rPr>
          <w:color w:val="auto"/>
        </w:rPr>
        <w:t xml:space="preserve"> o </w:t>
      </w:r>
      <w:r w:rsidRPr="00CD1900">
        <w:rPr>
          <w:color w:val="auto"/>
          <w:szCs w:val="22"/>
        </w:rPr>
        <w:t>zmianach formularzy.</w:t>
      </w:r>
      <w:r w:rsidRPr="00CD1900">
        <w:rPr>
          <w:color w:val="auto"/>
        </w:rPr>
        <w:t xml:space="preserve"> </w:t>
      </w:r>
      <w:r w:rsidR="00D018BD" w:rsidRPr="00CD1900">
        <w:rPr>
          <w:color w:val="auto"/>
        </w:rPr>
        <w:t xml:space="preserve">W przypadku niepoinformowania Sprzedawcy Zobowiązanego o zmianie formularzy na co najmniej 7 dni przed upływem terminu wskazanego </w:t>
      </w:r>
      <w:r w:rsidR="00D018BD" w:rsidRPr="00FD4E73">
        <w:rPr>
          <w:color w:val="auto"/>
        </w:rPr>
        <w:t>w §</w:t>
      </w:r>
      <w:r w:rsidR="00FA660F" w:rsidRPr="00FD4E73">
        <w:rPr>
          <w:color w:val="auto"/>
        </w:rPr>
        <w:t xml:space="preserve"> </w:t>
      </w:r>
      <w:r w:rsidR="00D018BD" w:rsidRPr="00FD4E73">
        <w:rPr>
          <w:color w:val="auto"/>
        </w:rPr>
        <w:t>4 ust. 1,</w:t>
      </w:r>
      <w:r w:rsidR="00D018BD" w:rsidRPr="00CD1900">
        <w:rPr>
          <w:color w:val="auto"/>
        </w:rPr>
        <w:t xml:space="preserve"> Wnioski złożone przez Sprzedawcę Zobowiązanego zostaną zweryfikowane bez uwzględniania faktu zmiany obowiązujących formularzy. </w:t>
      </w:r>
      <w:r w:rsidR="002E513C" w:rsidRPr="00CD1900">
        <w:rPr>
          <w:color w:val="auto"/>
          <w:szCs w:val="22"/>
        </w:rPr>
        <w:t xml:space="preserve">Zmiana takich danych </w:t>
      </w:r>
      <w:r w:rsidR="00244CC0" w:rsidRPr="00CD1900">
        <w:rPr>
          <w:color w:val="auto"/>
          <w:szCs w:val="22"/>
        </w:rPr>
        <w:t xml:space="preserve">oraz danych adresowych zawartych </w:t>
      </w:r>
      <w:r w:rsidR="00B3690A">
        <w:rPr>
          <w:color w:val="auto"/>
          <w:szCs w:val="22"/>
        </w:rPr>
        <w:t>w Z</w:t>
      </w:r>
      <w:r w:rsidR="00244CC0" w:rsidRPr="00FD4E73">
        <w:rPr>
          <w:color w:val="auto"/>
          <w:szCs w:val="22"/>
        </w:rPr>
        <w:t xml:space="preserve">ałączniku nr </w:t>
      </w:r>
      <w:r w:rsidR="000C4C98" w:rsidRPr="00FD4E73">
        <w:rPr>
          <w:color w:val="auto"/>
          <w:szCs w:val="22"/>
        </w:rPr>
        <w:t>2</w:t>
      </w:r>
      <w:r w:rsidR="00244CC0" w:rsidRPr="00CD1900">
        <w:rPr>
          <w:color w:val="auto"/>
          <w:szCs w:val="22"/>
        </w:rPr>
        <w:t xml:space="preserve"> </w:t>
      </w:r>
      <w:r w:rsidR="002E513C" w:rsidRPr="00CD1900">
        <w:rPr>
          <w:color w:val="auto"/>
          <w:szCs w:val="22"/>
        </w:rPr>
        <w:t>nie wymaga zawierania aneksu do Umowy</w:t>
      </w:r>
      <w:r w:rsidR="00B01537" w:rsidRPr="00CD1900">
        <w:rPr>
          <w:rFonts w:ascii="Calibri" w:hAnsi="Calibri" w:cs="Calibri"/>
        </w:rPr>
        <w:t xml:space="preserve"> </w:t>
      </w:r>
      <w:r w:rsidR="00B01537" w:rsidRPr="00CD1900">
        <w:rPr>
          <w:szCs w:val="22"/>
        </w:rPr>
        <w:t xml:space="preserve">a jedynie pisemnego powiadomienia drugiej </w:t>
      </w:r>
      <w:r w:rsidR="00B01537" w:rsidRPr="00CD1900">
        <w:t>Strony</w:t>
      </w:r>
      <w:r w:rsidR="00B01537" w:rsidRPr="00CD1900">
        <w:rPr>
          <w:szCs w:val="22"/>
        </w:rPr>
        <w:t xml:space="preserve"> przed dokonaniem zmiany.</w:t>
      </w:r>
      <w:r w:rsidR="002E513C" w:rsidRPr="00CD1900">
        <w:rPr>
          <w:color w:val="auto"/>
          <w:szCs w:val="22"/>
        </w:rPr>
        <w:t xml:space="preserve"> </w:t>
      </w:r>
    </w:p>
    <w:p w14:paraId="1518D3F9" w14:textId="257BD341" w:rsidR="00F55BB4" w:rsidRPr="00CD1900" w:rsidRDefault="007967F3" w:rsidP="00B14A1C">
      <w:pPr>
        <w:pStyle w:val="Stylwyliczanie"/>
        <w:numPr>
          <w:ilvl w:val="0"/>
          <w:numId w:val="20"/>
        </w:numPr>
        <w:tabs>
          <w:tab w:val="clear" w:pos="360"/>
          <w:tab w:val="num" w:pos="567"/>
        </w:tabs>
        <w:spacing w:before="0" w:line="240" w:lineRule="auto"/>
        <w:ind w:left="567" w:hanging="567"/>
        <w:rPr>
          <w:color w:val="auto"/>
          <w:szCs w:val="22"/>
        </w:rPr>
      </w:pPr>
      <w:r w:rsidRPr="00CD1900">
        <w:rPr>
          <w:color w:val="auto"/>
          <w:szCs w:val="22"/>
        </w:rPr>
        <w:t xml:space="preserve">Treść </w:t>
      </w:r>
      <w:r w:rsidR="00A30F15" w:rsidRPr="00CD1900">
        <w:rPr>
          <w:color w:val="auto"/>
          <w:szCs w:val="22"/>
        </w:rPr>
        <w:t>Umowy</w:t>
      </w:r>
      <w:r w:rsidR="00690BF5" w:rsidRPr="00CD1900">
        <w:rPr>
          <w:color w:val="auto"/>
          <w:szCs w:val="22"/>
        </w:rPr>
        <w:t xml:space="preserve"> oraz informacje przekazywane w związku z jej realizacją nie mogą być udostępnianie osobom trzecim, publikowane ani ujawniane w jakikolwiek inny sposób w okresie obowiązywania </w:t>
      </w:r>
      <w:r w:rsidR="00A30F15" w:rsidRPr="00CD1900">
        <w:rPr>
          <w:color w:val="auto"/>
          <w:szCs w:val="22"/>
        </w:rPr>
        <w:t>Umowy</w:t>
      </w:r>
      <w:r w:rsidRPr="00CD1900">
        <w:rPr>
          <w:color w:val="auto"/>
          <w:szCs w:val="22"/>
        </w:rPr>
        <w:t xml:space="preserve"> </w:t>
      </w:r>
      <w:r w:rsidR="00690BF5" w:rsidRPr="00CD1900">
        <w:rPr>
          <w:color w:val="auto"/>
          <w:szCs w:val="22"/>
        </w:rPr>
        <w:t xml:space="preserve">oraz w okresie </w:t>
      </w:r>
      <w:r w:rsidR="00FA4EDC" w:rsidRPr="00CD1900">
        <w:rPr>
          <w:color w:val="auto"/>
          <w:szCs w:val="22"/>
        </w:rPr>
        <w:t>trzech (</w:t>
      </w:r>
      <w:r w:rsidR="00690BF5" w:rsidRPr="00CD1900">
        <w:rPr>
          <w:color w:val="auto"/>
          <w:szCs w:val="22"/>
        </w:rPr>
        <w:t>3</w:t>
      </w:r>
      <w:r w:rsidR="00FA4EDC" w:rsidRPr="00CD1900">
        <w:rPr>
          <w:color w:val="auto"/>
          <w:szCs w:val="22"/>
        </w:rPr>
        <w:t>)</w:t>
      </w:r>
      <w:r w:rsidRPr="00CD1900">
        <w:rPr>
          <w:color w:val="auto"/>
          <w:szCs w:val="22"/>
        </w:rPr>
        <w:t xml:space="preserve"> lat po </w:t>
      </w:r>
      <w:r w:rsidR="00A30F15" w:rsidRPr="00CD1900">
        <w:rPr>
          <w:color w:val="auto"/>
          <w:szCs w:val="22"/>
        </w:rPr>
        <w:t>jej</w:t>
      </w:r>
      <w:r w:rsidR="00690BF5" w:rsidRPr="00CD1900">
        <w:rPr>
          <w:color w:val="auto"/>
          <w:szCs w:val="22"/>
        </w:rPr>
        <w:t xml:space="preserve"> wygaśnięciu lub rozwiązaniu.</w:t>
      </w:r>
      <w:r w:rsidR="009119F2" w:rsidRPr="00CD1900">
        <w:rPr>
          <w:color w:val="auto"/>
          <w:szCs w:val="22"/>
        </w:rPr>
        <w:t xml:space="preserve"> </w:t>
      </w:r>
      <w:r w:rsidR="009B2127">
        <w:rPr>
          <w:color w:val="auto"/>
          <w:szCs w:val="22"/>
        </w:rPr>
        <w:br/>
      </w:r>
      <w:r w:rsidR="009119F2" w:rsidRPr="00CD1900">
        <w:rPr>
          <w:color w:val="auto"/>
          <w:szCs w:val="22"/>
        </w:rPr>
        <w:t xml:space="preserve">Nie dotyczy to prawa Operatora Rozliczeń do publikacji </w:t>
      </w:r>
      <w:r w:rsidR="002F4F33" w:rsidRPr="00CD1900">
        <w:rPr>
          <w:color w:val="auto"/>
          <w:szCs w:val="22"/>
        </w:rPr>
        <w:t xml:space="preserve">i wykorzystania </w:t>
      </w:r>
      <w:r w:rsidR="009119F2" w:rsidRPr="00CD1900">
        <w:rPr>
          <w:color w:val="auto"/>
          <w:szCs w:val="22"/>
        </w:rPr>
        <w:t>wzoru umowy</w:t>
      </w:r>
      <w:r w:rsidR="009119F2" w:rsidRPr="00CD1900">
        <w:t xml:space="preserve"> </w:t>
      </w:r>
      <w:r w:rsidR="009B2127">
        <w:br/>
      </w:r>
      <w:r w:rsidR="009119F2" w:rsidRPr="00CD1900">
        <w:rPr>
          <w:color w:val="auto"/>
          <w:szCs w:val="22"/>
        </w:rPr>
        <w:t xml:space="preserve">o współpracy w zakresie rozliczania ujemnych </w:t>
      </w:r>
      <w:r w:rsidR="00A132DC">
        <w:rPr>
          <w:color w:val="auto"/>
          <w:szCs w:val="22"/>
        </w:rPr>
        <w:t>S</w:t>
      </w:r>
      <w:r w:rsidR="008238A2" w:rsidRPr="00CD1900">
        <w:rPr>
          <w:color w:val="auto"/>
          <w:szCs w:val="22"/>
        </w:rPr>
        <w:t xml:space="preserve">ald </w:t>
      </w:r>
      <w:r w:rsidR="009119F2" w:rsidRPr="00CD1900">
        <w:rPr>
          <w:color w:val="auto"/>
          <w:szCs w:val="22"/>
        </w:rPr>
        <w:t xml:space="preserve">powstałych w związku z realizacją obowiązku </w:t>
      </w:r>
      <w:r w:rsidR="009119F2" w:rsidRPr="00CD1900">
        <w:rPr>
          <w:color w:val="auto"/>
          <w:szCs w:val="22"/>
        </w:rPr>
        <w:lastRenderedPageBreak/>
        <w:t xml:space="preserve">zakupu energii elektrycznej wytworzonej w instalacji odnawialnego źródła energii przez </w:t>
      </w:r>
      <w:r w:rsidR="0065637F" w:rsidRPr="00CD1900">
        <w:rPr>
          <w:color w:val="auto"/>
          <w:szCs w:val="22"/>
        </w:rPr>
        <w:t>Sprzedawcę Zobowiązanego</w:t>
      </w:r>
      <w:r w:rsidR="009119F2" w:rsidRPr="00CD1900">
        <w:rPr>
          <w:color w:val="auto"/>
          <w:szCs w:val="22"/>
        </w:rPr>
        <w:t>.</w:t>
      </w:r>
    </w:p>
    <w:p w14:paraId="7488BCB0" w14:textId="77777777" w:rsidR="00690BF5" w:rsidRPr="00CD1900" w:rsidRDefault="00690BF5" w:rsidP="00B14A1C">
      <w:pPr>
        <w:pStyle w:val="Stylwyliczanie"/>
        <w:numPr>
          <w:ilvl w:val="0"/>
          <w:numId w:val="20"/>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Postanowienia o p</w:t>
      </w:r>
      <w:r w:rsidR="00FA4EDC" w:rsidRPr="00CD1900">
        <w:rPr>
          <w:color w:val="auto"/>
          <w:szCs w:val="22"/>
        </w:rPr>
        <w:t xml:space="preserve">oufności, o których mowa w ust. </w:t>
      </w:r>
      <w:r w:rsidR="00683406" w:rsidRPr="00CD1900">
        <w:rPr>
          <w:color w:val="auto"/>
          <w:szCs w:val="22"/>
        </w:rPr>
        <w:t>4</w:t>
      </w:r>
      <w:r w:rsidRPr="00CD1900">
        <w:rPr>
          <w:color w:val="auto"/>
          <w:szCs w:val="22"/>
        </w:rPr>
        <w:t>, nie będą stanowiły przeszkody dla którejkolwiek ze Stron w ujawnieniu informacji</w:t>
      </w:r>
      <w:r w:rsidR="004058F0" w:rsidRPr="00CD1900">
        <w:rPr>
          <w:color w:val="auto"/>
          <w:szCs w:val="22"/>
        </w:rPr>
        <w:t xml:space="preserve"> </w:t>
      </w:r>
      <w:r w:rsidR="00D739A7" w:rsidRPr="00CD1900">
        <w:rPr>
          <w:color w:val="auto"/>
          <w:szCs w:val="22"/>
        </w:rPr>
        <w:t xml:space="preserve">swoim organom korporacyjnym oraz </w:t>
      </w:r>
      <w:r w:rsidR="00F30EF5" w:rsidRPr="00CD1900">
        <w:rPr>
          <w:color w:val="auto"/>
          <w:szCs w:val="22"/>
        </w:rPr>
        <w:t xml:space="preserve">podmiotom </w:t>
      </w:r>
      <w:r w:rsidR="004058F0" w:rsidRPr="00CD1900">
        <w:rPr>
          <w:color w:val="auto"/>
          <w:szCs w:val="22"/>
        </w:rPr>
        <w:t xml:space="preserve">działającym </w:t>
      </w:r>
      <w:r w:rsidR="0065637F" w:rsidRPr="00CD1900">
        <w:rPr>
          <w:color w:val="auto"/>
          <w:szCs w:val="22"/>
        </w:rPr>
        <w:t xml:space="preserve">w </w:t>
      </w:r>
      <w:r w:rsidRPr="00CD1900">
        <w:rPr>
          <w:color w:val="auto"/>
          <w:szCs w:val="22"/>
        </w:rPr>
        <w:t>imieniu i na r</w:t>
      </w:r>
      <w:r w:rsidR="007967F3" w:rsidRPr="00CD1900">
        <w:rPr>
          <w:color w:val="auto"/>
          <w:szCs w:val="22"/>
        </w:rPr>
        <w:t xml:space="preserve">zecz Strony przy wykonaniu </w:t>
      </w:r>
      <w:r w:rsidR="00A30F15" w:rsidRPr="00CD1900">
        <w:rPr>
          <w:color w:val="auto"/>
          <w:szCs w:val="22"/>
        </w:rPr>
        <w:t>Umowy</w:t>
      </w:r>
      <w:r w:rsidRPr="00CD1900">
        <w:rPr>
          <w:color w:val="auto"/>
          <w:szCs w:val="22"/>
        </w:rPr>
        <w:t>,</w:t>
      </w:r>
      <w:r w:rsidR="004058F0" w:rsidRPr="00CD1900">
        <w:rPr>
          <w:color w:val="auto"/>
          <w:szCs w:val="22"/>
        </w:rPr>
        <w:t xml:space="preserve"> </w:t>
      </w:r>
      <w:r w:rsidRPr="00CD1900">
        <w:rPr>
          <w:color w:val="auto"/>
          <w:szCs w:val="22"/>
        </w:rPr>
        <w:t>z zastrzeżeniem zachowania zasady poufności uzyskanych informacji przez te podmioty. Strony odpowiadają za podjęcie i zapewnienie wszelkich niezbędnych środków mających na celu dochowanie wyżej wymienionych zasad przez te podmioty.</w:t>
      </w:r>
    </w:p>
    <w:p w14:paraId="3CBBA5D9" w14:textId="77777777" w:rsidR="00690BF5" w:rsidRPr="00CD1900" w:rsidRDefault="00690BF5" w:rsidP="00B14A1C">
      <w:pPr>
        <w:pStyle w:val="Stylwyliczanie"/>
        <w:numPr>
          <w:ilvl w:val="0"/>
          <w:numId w:val="20"/>
        </w:numPr>
        <w:tabs>
          <w:tab w:val="clear" w:pos="360"/>
          <w:tab w:val="clear" w:pos="1276"/>
          <w:tab w:val="clear" w:pos="2552"/>
          <w:tab w:val="clear" w:pos="3261"/>
          <w:tab w:val="num" w:pos="993"/>
        </w:tabs>
        <w:spacing w:before="0" w:line="240" w:lineRule="auto"/>
        <w:ind w:left="567" w:hanging="567"/>
        <w:rPr>
          <w:color w:val="auto"/>
          <w:szCs w:val="22"/>
        </w:rPr>
      </w:pPr>
      <w:r w:rsidRPr="00CD1900">
        <w:rPr>
          <w:color w:val="auto"/>
          <w:szCs w:val="22"/>
        </w:rPr>
        <w:t>Postanowienia ust. </w:t>
      </w:r>
      <w:r w:rsidR="00683406" w:rsidRPr="00CD1900">
        <w:rPr>
          <w:color w:val="auto"/>
          <w:szCs w:val="22"/>
        </w:rPr>
        <w:t>4 i ust. 5</w:t>
      </w:r>
      <w:r w:rsidRPr="00CD1900">
        <w:rPr>
          <w:color w:val="auto"/>
          <w:szCs w:val="22"/>
        </w:rPr>
        <w:t xml:space="preserve"> nie dotyczą informacji, które należą do informacji powszechnie znanych lub których ujawnienie jest wymagane na podstawie powszechnie obowiązujących przepisów prawa lub których ujawnienie wymagane jest prawomocnym wyrokiem lub wynika z</w:t>
      </w:r>
      <w:r w:rsidR="00252E51" w:rsidRPr="00CD1900">
        <w:rPr>
          <w:color w:val="auto"/>
          <w:szCs w:val="22"/>
        </w:rPr>
        <w:t> </w:t>
      </w:r>
      <w:r w:rsidRPr="00CD1900">
        <w:rPr>
          <w:color w:val="auto"/>
          <w:szCs w:val="22"/>
        </w:rPr>
        <w:t>prowadzonych postępowań, orzeczeń lub żądań sądu lub innych uprawnionych organów administracji publicznej, a także informacji, które zostaną zaaprobowane na piśmie przez drugą Stronę jako informacje, które mogą zostać ujawnione.</w:t>
      </w:r>
      <w:r w:rsidR="00974A3D" w:rsidRPr="00CD1900">
        <w:rPr>
          <w:color w:val="auto"/>
          <w:szCs w:val="22"/>
        </w:rPr>
        <w:t xml:space="preserve"> </w:t>
      </w:r>
    </w:p>
    <w:p w14:paraId="07096A33" w14:textId="3A5BBAA6" w:rsidR="002F4F33" w:rsidRPr="001E6183" w:rsidRDefault="00690BF5" w:rsidP="00C70273">
      <w:pPr>
        <w:pStyle w:val="Stylwyliczanie"/>
        <w:numPr>
          <w:ilvl w:val="0"/>
          <w:numId w:val="20"/>
        </w:numPr>
        <w:tabs>
          <w:tab w:val="clear" w:pos="360"/>
          <w:tab w:val="clear" w:pos="1276"/>
          <w:tab w:val="clear" w:pos="2552"/>
          <w:tab w:val="clear" w:pos="3261"/>
          <w:tab w:val="num" w:pos="1134"/>
        </w:tabs>
        <w:spacing w:before="0" w:line="240" w:lineRule="auto"/>
        <w:ind w:left="567" w:hanging="567"/>
        <w:rPr>
          <w:color w:val="auto"/>
          <w:szCs w:val="22"/>
        </w:rPr>
      </w:pPr>
      <w:r w:rsidRPr="00CD1900">
        <w:rPr>
          <w:szCs w:val="22"/>
        </w:rPr>
        <w:t xml:space="preserve">Informacje stanowiące tajemnicę Stron mogą stanowić informacje poufne w rozumieniu </w:t>
      </w:r>
      <w:r w:rsidRPr="00CD1900">
        <w:rPr>
          <w:szCs w:val="22"/>
        </w:rPr>
        <w:br/>
      </w:r>
      <w:r w:rsidR="000E1ACA" w:rsidRPr="00EB4B4C">
        <w:rPr>
          <w:szCs w:val="22"/>
        </w:rPr>
        <w:t>przepisów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 z 1</w:t>
      </w:r>
      <w:r w:rsidR="000E1ACA">
        <w:rPr>
          <w:szCs w:val="22"/>
        </w:rPr>
        <w:t xml:space="preserve">2.06.2014, str. 1, z późn. zm.) </w:t>
      </w:r>
      <w:r w:rsidR="00F54EAF" w:rsidRPr="00CD1900">
        <w:rPr>
          <w:szCs w:val="22"/>
        </w:rPr>
        <w:t xml:space="preserve">oraz tajemnicę przedsiębiorstwa w rozumieniu art. 11 ust. 4 ustawy z dnia 16 kwietnia 1993 roku po zwalczaniu nieuczciwej konkurencji (Dz.U. 2003, Nr 153, poz. 1503 ze zm.), </w:t>
      </w:r>
      <w:r w:rsidRPr="00CD1900">
        <w:rPr>
          <w:szCs w:val="22"/>
        </w:rPr>
        <w:t>których nieuprawnione ujawnienie, wykorzystanie lub dokonywanie rekomendacji na ich podstawie wiąże się z odpowiedzialnością przewidzianą w powszechnie obowiązujących przepisach prawa, w tym odpowiedzialnością karną.</w:t>
      </w:r>
      <w:r w:rsidRPr="00CD1900">
        <w:rPr>
          <w:color w:val="auto"/>
          <w:szCs w:val="22"/>
          <w:vertAlign w:val="superscript"/>
        </w:rPr>
        <w:t xml:space="preserve"> </w:t>
      </w:r>
    </w:p>
    <w:p w14:paraId="4FE40B89" w14:textId="066944AC" w:rsidR="00DC4457" w:rsidRPr="005E3F67" w:rsidRDefault="00DC4457" w:rsidP="001E6183">
      <w:pPr>
        <w:pStyle w:val="Akapitzlist"/>
        <w:numPr>
          <w:ilvl w:val="0"/>
          <w:numId w:val="20"/>
        </w:numPr>
      </w:pPr>
      <w:r w:rsidRPr="00567D7D">
        <w:t>Każda ze stron zobowiązuje się niezwłocznie poinformować</w:t>
      </w:r>
      <w:r>
        <w:t xml:space="preserve"> osoby ją reprezentujące,</w:t>
      </w:r>
      <w:r w:rsidRPr="00567D7D">
        <w:t xml:space="preserve"> swoich pracowników lub inne osoby,</w:t>
      </w:r>
      <w:r w:rsidRPr="005E3F67">
        <w:t xml:space="preserve"> których dane osobowe zostały lub zostaną przekazane drugiej stronie w celu wykonania niniejszej Umowy, że druga strona jest administratorem ich danych osobowych oraz zapoznać </w:t>
      </w:r>
      <w:r>
        <w:t>te osoby</w:t>
      </w:r>
      <w:r w:rsidRPr="005E3F67">
        <w:t xml:space="preserve"> z  informacjami o zasadach przetwarzania danych osobowych zamieszczonymi odpowiednio na:</w:t>
      </w:r>
    </w:p>
    <w:p w14:paraId="39796871" w14:textId="7B67FC85" w:rsidR="00DC4457" w:rsidRPr="005E3F67" w:rsidRDefault="00DC4457" w:rsidP="001E6183">
      <w:pPr>
        <w:pStyle w:val="Akapitzlist"/>
        <w:numPr>
          <w:ilvl w:val="0"/>
          <w:numId w:val="62"/>
        </w:numPr>
        <w:spacing w:after="0" w:line="240" w:lineRule="auto"/>
        <w:contextualSpacing w:val="0"/>
        <w:jc w:val="left"/>
      </w:pPr>
      <w:r w:rsidRPr="005E3F67">
        <w:t>stronie internetowej Operatora Rozliczeń: www.zrsa.pl</w:t>
      </w:r>
    </w:p>
    <w:p w14:paraId="184CF68C" w14:textId="41D849AD" w:rsidR="00F0353E" w:rsidRDefault="00DC4457" w:rsidP="008A3677">
      <w:pPr>
        <w:pStyle w:val="Akapitzlist"/>
        <w:numPr>
          <w:ilvl w:val="0"/>
          <w:numId w:val="62"/>
        </w:numPr>
        <w:spacing w:after="0" w:line="240" w:lineRule="auto"/>
        <w:contextualSpacing w:val="0"/>
        <w:jc w:val="left"/>
      </w:pPr>
      <w:r w:rsidRPr="005E3F67">
        <w:t xml:space="preserve">stronie internetowej Sprzedawcy Zobowiązanego: </w:t>
      </w:r>
      <w:r w:rsidR="003E0C73">
        <w:t>………………………………</w:t>
      </w:r>
      <w:r w:rsidRPr="005E3F67">
        <w:t> </w:t>
      </w:r>
      <w:r w:rsidR="00FD4E73" w:rsidRPr="005E3F67">
        <w:t xml:space="preserve"> </w:t>
      </w:r>
    </w:p>
    <w:p w14:paraId="124BC59F" w14:textId="77777777" w:rsidR="008A3677" w:rsidRPr="00F0353E" w:rsidRDefault="008A3677" w:rsidP="008A3677">
      <w:pPr>
        <w:pStyle w:val="Akapitzlist"/>
        <w:spacing w:after="0" w:line="240" w:lineRule="auto"/>
        <w:ind w:left="975"/>
        <w:contextualSpacing w:val="0"/>
        <w:jc w:val="left"/>
      </w:pPr>
    </w:p>
    <w:p w14:paraId="0F3BD12A" w14:textId="77777777" w:rsidR="00FA4EDC" w:rsidRPr="00CD1900" w:rsidRDefault="00683406" w:rsidP="00300939">
      <w:pPr>
        <w:pStyle w:val="Stylwyliczanie"/>
        <w:tabs>
          <w:tab w:val="clear" w:pos="1276"/>
          <w:tab w:val="clear" w:pos="2552"/>
          <w:tab w:val="clear" w:pos="3261"/>
        </w:tabs>
        <w:spacing w:before="0" w:line="240" w:lineRule="auto"/>
        <w:jc w:val="center"/>
        <w:rPr>
          <w:b/>
          <w:color w:val="auto"/>
          <w:szCs w:val="22"/>
        </w:rPr>
      </w:pPr>
      <w:r w:rsidRPr="00CD1900">
        <w:rPr>
          <w:b/>
          <w:color w:val="auto"/>
          <w:szCs w:val="22"/>
        </w:rPr>
        <w:t>§ 9</w:t>
      </w:r>
    </w:p>
    <w:p w14:paraId="04D3F94D" w14:textId="77777777" w:rsidR="00167D0E" w:rsidRPr="00CD1900" w:rsidRDefault="00690BF5" w:rsidP="00B14A1C">
      <w:pPr>
        <w:pStyle w:val="styl0"/>
        <w:spacing w:line="240" w:lineRule="auto"/>
        <w:jc w:val="center"/>
        <w:rPr>
          <w:b/>
          <w:color w:val="auto"/>
          <w:szCs w:val="22"/>
        </w:rPr>
      </w:pPr>
      <w:r w:rsidRPr="00CD1900">
        <w:rPr>
          <w:b/>
          <w:color w:val="auto"/>
          <w:szCs w:val="22"/>
        </w:rPr>
        <w:t>Zmiany, reneg</w:t>
      </w:r>
      <w:r w:rsidR="007967F3" w:rsidRPr="00CD1900">
        <w:rPr>
          <w:b/>
          <w:color w:val="auto"/>
          <w:szCs w:val="22"/>
        </w:rPr>
        <w:t xml:space="preserve">ocjacje oraz wypowiedzenie </w:t>
      </w:r>
      <w:r w:rsidR="00167D0E" w:rsidRPr="00CD1900">
        <w:rPr>
          <w:b/>
          <w:color w:val="auto"/>
          <w:szCs w:val="22"/>
        </w:rPr>
        <w:t>Umowy</w:t>
      </w:r>
    </w:p>
    <w:p w14:paraId="530FA58F" w14:textId="41E4097C" w:rsidR="004058F0" w:rsidRPr="00CD1900" w:rsidRDefault="004058F0"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Umowa wchodzi w życie z dniem jej zawarcia i wiąże Strony</w:t>
      </w:r>
      <w:r w:rsidR="00A02930" w:rsidRPr="00CD1900">
        <w:rPr>
          <w:color w:val="auto"/>
          <w:szCs w:val="22"/>
        </w:rPr>
        <w:t xml:space="preserve"> od wejścia w życie ustawowego obowiązku Operatora Rozliczeń pokrywania ujemnych </w:t>
      </w:r>
      <w:r w:rsidR="006C5E63">
        <w:rPr>
          <w:color w:val="auto"/>
          <w:szCs w:val="22"/>
        </w:rPr>
        <w:t>S</w:t>
      </w:r>
      <w:r w:rsidR="006C5E63" w:rsidRPr="00CD1900">
        <w:rPr>
          <w:color w:val="auto"/>
          <w:szCs w:val="22"/>
        </w:rPr>
        <w:t xml:space="preserve">ald </w:t>
      </w:r>
      <w:r w:rsidR="00271252" w:rsidRPr="00CD1900">
        <w:rPr>
          <w:color w:val="auto"/>
          <w:szCs w:val="22"/>
        </w:rPr>
        <w:t xml:space="preserve">powstałych po stronie </w:t>
      </w:r>
      <w:r w:rsidR="00304692" w:rsidRPr="00CD1900">
        <w:rPr>
          <w:color w:val="auto"/>
          <w:szCs w:val="22"/>
        </w:rPr>
        <w:t xml:space="preserve">Sprzedawcy Zobowiązanego </w:t>
      </w:r>
      <w:r w:rsidRPr="00CD1900">
        <w:rPr>
          <w:color w:val="auto"/>
          <w:szCs w:val="22"/>
        </w:rPr>
        <w:t xml:space="preserve">do </w:t>
      </w:r>
      <w:r w:rsidR="00B75BF7" w:rsidRPr="00CD1900">
        <w:rPr>
          <w:color w:val="auto"/>
          <w:szCs w:val="22"/>
        </w:rPr>
        <w:t>upływu Okresu Obowiązku</w:t>
      </w:r>
      <w:r w:rsidR="00B53CBD" w:rsidRPr="00CD1900">
        <w:rPr>
          <w:color w:val="auto"/>
          <w:szCs w:val="22"/>
        </w:rPr>
        <w:t>.</w:t>
      </w:r>
    </w:p>
    <w:p w14:paraId="1A4F4DB2" w14:textId="1A64255B" w:rsidR="00690BF5" w:rsidRPr="00CD1900" w:rsidRDefault="00621843"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 xml:space="preserve">Zmiany </w:t>
      </w:r>
      <w:r w:rsidR="00A30F15" w:rsidRPr="00CD1900">
        <w:rPr>
          <w:color w:val="auto"/>
          <w:szCs w:val="22"/>
        </w:rPr>
        <w:t>Umowy</w:t>
      </w:r>
      <w:r w:rsidR="00690BF5" w:rsidRPr="00CD1900">
        <w:rPr>
          <w:color w:val="auto"/>
          <w:szCs w:val="22"/>
        </w:rPr>
        <w:t xml:space="preserve"> mogą być dokonywane, pod rygorem nieważności, wyłącznie na piśmie w</w:t>
      </w:r>
      <w:r w:rsidR="00CA1A15" w:rsidRPr="00CD1900">
        <w:rPr>
          <w:color w:val="auto"/>
          <w:szCs w:val="22"/>
        </w:rPr>
        <w:t> </w:t>
      </w:r>
      <w:r w:rsidRPr="00CD1900">
        <w:rPr>
          <w:color w:val="auto"/>
          <w:szCs w:val="22"/>
        </w:rPr>
        <w:t xml:space="preserve">formie aneksu do </w:t>
      </w:r>
      <w:r w:rsidR="00A30F15" w:rsidRPr="00CD1900">
        <w:rPr>
          <w:color w:val="auto"/>
          <w:szCs w:val="22"/>
        </w:rPr>
        <w:t>Umowy</w:t>
      </w:r>
      <w:r w:rsidR="00690BF5" w:rsidRPr="00CD1900">
        <w:rPr>
          <w:color w:val="auto"/>
          <w:szCs w:val="22"/>
        </w:rPr>
        <w:t>, za wyjątkiem zmian jed</w:t>
      </w:r>
      <w:r w:rsidRPr="00CD1900">
        <w:rPr>
          <w:color w:val="auto"/>
          <w:szCs w:val="22"/>
        </w:rPr>
        <w:t xml:space="preserve">noznacznie przywołanych w </w:t>
      </w:r>
      <w:r w:rsidR="00A30F15" w:rsidRPr="00CD1900">
        <w:rPr>
          <w:color w:val="auto"/>
          <w:szCs w:val="22"/>
        </w:rPr>
        <w:t>Umowie</w:t>
      </w:r>
      <w:r w:rsidR="00785C03" w:rsidRPr="00CD1900">
        <w:rPr>
          <w:color w:val="auto"/>
          <w:szCs w:val="22"/>
        </w:rPr>
        <w:t xml:space="preserve">, </w:t>
      </w:r>
      <w:r w:rsidR="009B2127">
        <w:rPr>
          <w:color w:val="auto"/>
          <w:szCs w:val="22"/>
        </w:rPr>
        <w:br/>
      </w:r>
      <w:r w:rsidR="00785C03" w:rsidRPr="00CD1900">
        <w:rPr>
          <w:color w:val="auto"/>
          <w:szCs w:val="22"/>
        </w:rPr>
        <w:t>dla których ustalo</w:t>
      </w:r>
      <w:r w:rsidR="00690BF5" w:rsidRPr="00CD1900">
        <w:rPr>
          <w:color w:val="auto"/>
          <w:szCs w:val="22"/>
        </w:rPr>
        <w:t>no, że nie wymagają formy aneksu.</w:t>
      </w:r>
    </w:p>
    <w:p w14:paraId="6F646AF8" w14:textId="77777777" w:rsidR="00690BF5" w:rsidRPr="00CD1900" w:rsidRDefault="00690BF5"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 xml:space="preserve">Jeżeli </w:t>
      </w:r>
      <w:r w:rsidR="00621843" w:rsidRPr="00CD1900">
        <w:rPr>
          <w:color w:val="auto"/>
          <w:szCs w:val="22"/>
        </w:rPr>
        <w:t xml:space="preserve">którekolwiek z postanowień </w:t>
      </w:r>
      <w:r w:rsidR="00A30F15" w:rsidRPr="00CD1900">
        <w:rPr>
          <w:color w:val="auto"/>
          <w:szCs w:val="22"/>
        </w:rPr>
        <w:t>Umowy</w:t>
      </w:r>
      <w:r w:rsidRPr="00CD1900">
        <w:rPr>
          <w:color w:val="auto"/>
          <w:szCs w:val="22"/>
        </w:rPr>
        <w:t xml:space="preserve"> uznane zostanie za nieważne na mocy prawomocnego wyroku sądu lub ostatecznej decyzji innego uprawnionego do tego organu władzy publicznej, pozostaje to bez wpływu na ważno</w:t>
      </w:r>
      <w:r w:rsidR="00621843" w:rsidRPr="00CD1900">
        <w:rPr>
          <w:color w:val="auto"/>
          <w:szCs w:val="22"/>
        </w:rPr>
        <w:t xml:space="preserve">ść pozostałych postanowień </w:t>
      </w:r>
      <w:r w:rsidR="00A30F15" w:rsidRPr="00CD1900">
        <w:rPr>
          <w:color w:val="auto"/>
          <w:szCs w:val="22"/>
        </w:rPr>
        <w:t>Umowy</w:t>
      </w:r>
      <w:r w:rsidRPr="00CD1900">
        <w:rPr>
          <w:color w:val="auto"/>
          <w:szCs w:val="22"/>
        </w:rPr>
        <w:t>.</w:t>
      </w:r>
      <w:r w:rsidR="004058F0" w:rsidRPr="00CD1900">
        <w:rPr>
          <w:color w:val="auto"/>
          <w:szCs w:val="22"/>
        </w:rPr>
        <w:t xml:space="preserve"> </w:t>
      </w:r>
      <w:r w:rsidRPr="00CD1900">
        <w:rPr>
          <w:color w:val="auto"/>
          <w:szCs w:val="22"/>
        </w:rPr>
        <w:t>W</w:t>
      </w:r>
      <w:r w:rsidR="00CA1A15" w:rsidRPr="00CD1900">
        <w:rPr>
          <w:color w:val="auto"/>
          <w:szCs w:val="22"/>
        </w:rPr>
        <w:t> </w:t>
      </w:r>
      <w:r w:rsidRPr="00CD1900">
        <w:rPr>
          <w:color w:val="auto"/>
          <w:szCs w:val="22"/>
        </w:rPr>
        <w:t>takim przypadku Strony niezwłocznie podejmą negocjacje w celu zastąpienia postanowień nieważnych innymi postanowieniami, które będą realizować możliwie zbliżony cel.</w:t>
      </w:r>
    </w:p>
    <w:p w14:paraId="7A68ACF8" w14:textId="77777777" w:rsidR="00FA4EDC" w:rsidRPr="00CD1900" w:rsidRDefault="00690BF5"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lastRenderedPageBreak/>
        <w:t>W przypadku zmian w zakresie stanu prawnego lub faktycznego mających</w:t>
      </w:r>
      <w:r w:rsidR="00621843" w:rsidRPr="00CD1900">
        <w:rPr>
          <w:color w:val="auto"/>
          <w:szCs w:val="22"/>
        </w:rPr>
        <w:t xml:space="preserve"> związek z</w:t>
      </w:r>
      <w:r w:rsidR="00252E51" w:rsidRPr="00CD1900">
        <w:rPr>
          <w:color w:val="auto"/>
          <w:szCs w:val="22"/>
        </w:rPr>
        <w:t> </w:t>
      </w:r>
      <w:r w:rsidR="00621843" w:rsidRPr="00CD1900">
        <w:rPr>
          <w:color w:val="auto"/>
          <w:szCs w:val="22"/>
        </w:rPr>
        <w:t xml:space="preserve">postanowieniami </w:t>
      </w:r>
      <w:r w:rsidR="00A30F15" w:rsidRPr="00CD1900">
        <w:rPr>
          <w:color w:val="auto"/>
          <w:szCs w:val="22"/>
        </w:rPr>
        <w:t>Umowy</w:t>
      </w:r>
      <w:r w:rsidRPr="00CD1900">
        <w:rPr>
          <w:color w:val="auto"/>
          <w:szCs w:val="22"/>
        </w:rPr>
        <w:t xml:space="preserve">, Strony zobowiązują się do podjęcia w dobrej </w:t>
      </w:r>
      <w:r w:rsidR="005A1FEA" w:rsidRPr="00CD1900">
        <w:rPr>
          <w:color w:val="auto"/>
          <w:szCs w:val="22"/>
        </w:rPr>
        <w:t xml:space="preserve">wierze </w:t>
      </w:r>
      <w:r w:rsidR="00785C03" w:rsidRPr="00CD1900">
        <w:rPr>
          <w:color w:val="auto"/>
          <w:szCs w:val="22"/>
        </w:rPr>
        <w:t>jej</w:t>
      </w:r>
      <w:r w:rsidRPr="00CD1900">
        <w:rPr>
          <w:color w:val="auto"/>
          <w:szCs w:val="22"/>
        </w:rPr>
        <w:t xml:space="preserve"> renegocj</w:t>
      </w:r>
      <w:r w:rsidR="00621843" w:rsidRPr="00CD1900">
        <w:rPr>
          <w:color w:val="auto"/>
          <w:szCs w:val="22"/>
        </w:rPr>
        <w:t xml:space="preserve">acji po kątem dostosowania </w:t>
      </w:r>
      <w:r w:rsidR="00A30F15" w:rsidRPr="00CD1900">
        <w:rPr>
          <w:color w:val="auto"/>
          <w:szCs w:val="22"/>
        </w:rPr>
        <w:t>Umowy</w:t>
      </w:r>
      <w:r w:rsidRPr="00CD1900">
        <w:rPr>
          <w:color w:val="auto"/>
          <w:szCs w:val="22"/>
        </w:rPr>
        <w:t xml:space="preserve"> do nowych okoliczności</w:t>
      </w:r>
      <w:r w:rsidR="000D15F1" w:rsidRPr="00CD1900">
        <w:rPr>
          <w:color w:val="auto"/>
          <w:szCs w:val="22"/>
        </w:rPr>
        <w:t>, z zastrzeżeniem ust. 5</w:t>
      </w:r>
      <w:r w:rsidRPr="00CD1900">
        <w:rPr>
          <w:color w:val="auto"/>
          <w:szCs w:val="22"/>
        </w:rPr>
        <w:t>.</w:t>
      </w:r>
    </w:p>
    <w:p w14:paraId="1CC0901F" w14:textId="6C5BEB9E" w:rsidR="00690BF5" w:rsidRPr="00CD1900" w:rsidRDefault="00FA4EDC"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 xml:space="preserve">W przypadku zmiany prawa, które wprost wpływa na sposób lub zakres </w:t>
      </w:r>
      <w:r w:rsidR="00A30F15" w:rsidRPr="00CD1900">
        <w:rPr>
          <w:color w:val="auto"/>
          <w:szCs w:val="22"/>
        </w:rPr>
        <w:t xml:space="preserve">rozliczania przez </w:t>
      </w:r>
      <w:r w:rsidR="00C1363D" w:rsidRPr="00CD1900">
        <w:rPr>
          <w:color w:val="auto"/>
          <w:szCs w:val="22"/>
        </w:rPr>
        <w:t>Operatora Rozliczeń</w:t>
      </w:r>
      <w:r w:rsidR="00A30F15" w:rsidRPr="00CD1900">
        <w:rPr>
          <w:color w:val="auto"/>
          <w:szCs w:val="22"/>
        </w:rPr>
        <w:t xml:space="preserve"> </w:t>
      </w:r>
      <w:r w:rsidR="00271252" w:rsidRPr="00CD1900">
        <w:rPr>
          <w:color w:val="auto"/>
          <w:szCs w:val="22"/>
        </w:rPr>
        <w:t xml:space="preserve">ujemnych </w:t>
      </w:r>
      <w:r w:rsidR="006C5E63">
        <w:rPr>
          <w:color w:val="auto"/>
          <w:szCs w:val="22"/>
        </w:rPr>
        <w:t>S</w:t>
      </w:r>
      <w:r w:rsidR="006C5E63" w:rsidRPr="00CD1900">
        <w:rPr>
          <w:color w:val="auto"/>
          <w:szCs w:val="22"/>
        </w:rPr>
        <w:t>ald</w:t>
      </w:r>
      <w:r w:rsidR="00EF56F5" w:rsidRPr="00CD1900">
        <w:rPr>
          <w:color w:val="auto"/>
          <w:szCs w:val="22"/>
        </w:rPr>
        <w:t xml:space="preserve">, zmiany takie obowiązują od dnia wejścia w życie odpowiednich zmian </w:t>
      </w:r>
      <w:r w:rsidR="00D2045B" w:rsidRPr="00CD1900">
        <w:rPr>
          <w:color w:val="auto"/>
          <w:szCs w:val="22"/>
        </w:rPr>
        <w:t>prawa, a Strony niezwłocznie po</w:t>
      </w:r>
      <w:r w:rsidR="00621843" w:rsidRPr="00CD1900">
        <w:rPr>
          <w:color w:val="auto"/>
          <w:szCs w:val="22"/>
        </w:rPr>
        <w:t xml:space="preserve">dpiszą odpowiedni aneks do </w:t>
      </w:r>
      <w:r w:rsidR="00A30F15" w:rsidRPr="00CD1900">
        <w:rPr>
          <w:color w:val="auto"/>
          <w:szCs w:val="22"/>
        </w:rPr>
        <w:t>Umowy</w:t>
      </w:r>
      <w:r w:rsidR="00D2045B" w:rsidRPr="00CD1900">
        <w:rPr>
          <w:color w:val="auto"/>
          <w:szCs w:val="22"/>
        </w:rPr>
        <w:t>.</w:t>
      </w:r>
    </w:p>
    <w:p w14:paraId="2265A9A4" w14:textId="3100FA35" w:rsidR="00690BF5" w:rsidRPr="00CD1900" w:rsidRDefault="00690BF5"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Każda ze S</w:t>
      </w:r>
      <w:r w:rsidR="00621843" w:rsidRPr="00CD1900">
        <w:rPr>
          <w:color w:val="auto"/>
          <w:szCs w:val="22"/>
        </w:rPr>
        <w:t>tron ma</w:t>
      </w:r>
      <w:r w:rsidR="004058F0" w:rsidRPr="00CD1900">
        <w:rPr>
          <w:color w:val="auto"/>
          <w:szCs w:val="22"/>
        </w:rPr>
        <w:t xml:space="preserve"> prawo </w:t>
      </w:r>
      <w:r w:rsidR="00A02930" w:rsidRPr="00CD1900">
        <w:rPr>
          <w:color w:val="auto"/>
          <w:szCs w:val="22"/>
        </w:rPr>
        <w:t>zwrócić się do</w:t>
      </w:r>
      <w:r w:rsidR="004058F0" w:rsidRPr="00CD1900">
        <w:rPr>
          <w:color w:val="auto"/>
          <w:szCs w:val="22"/>
        </w:rPr>
        <w:t xml:space="preserve"> drugiej Strony</w:t>
      </w:r>
      <w:r w:rsidR="00A02930" w:rsidRPr="00CD1900">
        <w:rPr>
          <w:color w:val="auto"/>
          <w:szCs w:val="22"/>
        </w:rPr>
        <w:t xml:space="preserve"> z wnioskiem</w:t>
      </w:r>
      <w:r w:rsidR="004058F0" w:rsidRPr="00CD1900">
        <w:rPr>
          <w:color w:val="auto"/>
          <w:szCs w:val="22"/>
        </w:rPr>
        <w:t xml:space="preserve"> </w:t>
      </w:r>
      <w:r w:rsidR="00A02930" w:rsidRPr="00CD1900">
        <w:rPr>
          <w:color w:val="auto"/>
          <w:szCs w:val="22"/>
        </w:rPr>
        <w:t>o renegocjacje</w:t>
      </w:r>
      <w:r w:rsidR="004058F0" w:rsidRPr="00CD1900">
        <w:rPr>
          <w:color w:val="auto"/>
          <w:szCs w:val="22"/>
        </w:rPr>
        <w:t xml:space="preserve"> </w:t>
      </w:r>
      <w:r w:rsidR="00A02930" w:rsidRPr="00CD1900">
        <w:rPr>
          <w:color w:val="auto"/>
          <w:szCs w:val="22"/>
        </w:rPr>
        <w:t xml:space="preserve"> warunków </w:t>
      </w:r>
      <w:r w:rsidR="00E00567" w:rsidRPr="00CD1900">
        <w:rPr>
          <w:color w:val="auto"/>
          <w:szCs w:val="22"/>
        </w:rPr>
        <w:t xml:space="preserve">Umowy </w:t>
      </w:r>
      <w:r w:rsidR="00A02930" w:rsidRPr="00CD1900">
        <w:rPr>
          <w:color w:val="auto"/>
          <w:szCs w:val="22"/>
        </w:rPr>
        <w:t>nieokreślonych w Ustawie</w:t>
      </w:r>
      <w:r w:rsidR="00C130E4" w:rsidRPr="00CD1900">
        <w:rPr>
          <w:color w:val="auto"/>
          <w:szCs w:val="22"/>
        </w:rPr>
        <w:t xml:space="preserve"> </w:t>
      </w:r>
      <w:r w:rsidR="00A02930" w:rsidRPr="00CD1900">
        <w:rPr>
          <w:color w:val="auto"/>
          <w:szCs w:val="22"/>
        </w:rPr>
        <w:t>OZE lub innych aktach prawnych</w:t>
      </w:r>
      <w:r w:rsidRPr="00CD1900">
        <w:rPr>
          <w:color w:val="auto"/>
          <w:szCs w:val="22"/>
        </w:rPr>
        <w:t xml:space="preserve">. </w:t>
      </w:r>
      <w:r w:rsidR="00A02930" w:rsidRPr="00CD1900">
        <w:rPr>
          <w:color w:val="auto"/>
          <w:szCs w:val="22"/>
        </w:rPr>
        <w:t>Strony zobowiązują się do podjęcia w dobrej wierze jej renegocjacji po otrzymaniu takiego wniosku.</w:t>
      </w:r>
    </w:p>
    <w:p w14:paraId="3129AAC8" w14:textId="77777777" w:rsidR="00690BF5" w:rsidRPr="00CD1900" w:rsidRDefault="00A02930"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 xml:space="preserve">W przypadku niepowodzenia renegocjacji, o których mowa w ust. 4 lub 6 i braku osiągnięcia porozumienia, co do zmian Umowy w ciągu 90 dni od otrzymania wezwania do </w:t>
      </w:r>
      <w:r w:rsidR="00304692" w:rsidRPr="00CD1900">
        <w:rPr>
          <w:color w:val="auto"/>
          <w:szCs w:val="22"/>
        </w:rPr>
        <w:t>renegocjacji</w:t>
      </w:r>
      <w:r w:rsidRPr="00CD1900">
        <w:rPr>
          <w:color w:val="auto"/>
          <w:szCs w:val="22"/>
        </w:rPr>
        <w:t xml:space="preserve"> przez jedną ze Stron, każda ze Stron może wypowiedzieć Umowę ze skutkiem na koniec roku kalendarzowego. </w:t>
      </w:r>
      <w:r w:rsidR="00690BF5" w:rsidRPr="00CD1900">
        <w:rPr>
          <w:color w:val="auto"/>
          <w:szCs w:val="22"/>
        </w:rPr>
        <w:t xml:space="preserve">Wypowiedzenie </w:t>
      </w:r>
      <w:r w:rsidR="00A5270B" w:rsidRPr="00CD1900">
        <w:rPr>
          <w:color w:val="auto"/>
          <w:szCs w:val="22"/>
        </w:rPr>
        <w:t xml:space="preserve">Umowy </w:t>
      </w:r>
      <w:r w:rsidR="00690BF5" w:rsidRPr="00CD1900">
        <w:rPr>
          <w:color w:val="auto"/>
          <w:szCs w:val="22"/>
        </w:rPr>
        <w:t>wymaga dla swej skuteczności zachowania formy pisemnej zawiadomienia drugiej Strony. Strony dopuszc</w:t>
      </w:r>
      <w:r w:rsidR="00621843" w:rsidRPr="00CD1900">
        <w:rPr>
          <w:color w:val="auto"/>
          <w:szCs w:val="22"/>
        </w:rPr>
        <w:t xml:space="preserve">zają możliwość rozwiązania </w:t>
      </w:r>
      <w:r w:rsidR="00A30F15" w:rsidRPr="00CD1900">
        <w:rPr>
          <w:color w:val="auto"/>
          <w:szCs w:val="22"/>
        </w:rPr>
        <w:t>Umowy</w:t>
      </w:r>
      <w:r w:rsidR="00690BF5" w:rsidRPr="00CD1900">
        <w:rPr>
          <w:color w:val="auto"/>
          <w:szCs w:val="22"/>
        </w:rPr>
        <w:t xml:space="preserve"> w</w:t>
      </w:r>
      <w:r w:rsidR="00252E51" w:rsidRPr="00CD1900">
        <w:rPr>
          <w:color w:val="auto"/>
          <w:szCs w:val="22"/>
        </w:rPr>
        <w:t> </w:t>
      </w:r>
      <w:r w:rsidR="00690BF5" w:rsidRPr="00CD1900">
        <w:rPr>
          <w:color w:val="auto"/>
          <w:szCs w:val="22"/>
        </w:rPr>
        <w:t>innym, wzajemnie uzgodnionym terminie.</w:t>
      </w:r>
      <w:r w:rsidRPr="00CD1900">
        <w:rPr>
          <w:color w:val="auto"/>
          <w:szCs w:val="22"/>
        </w:rPr>
        <w:t xml:space="preserve"> </w:t>
      </w:r>
    </w:p>
    <w:p w14:paraId="268988F5" w14:textId="3D72F1C8" w:rsidR="00690BF5" w:rsidRPr="00CD1900" w:rsidRDefault="008F384B"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U</w:t>
      </w:r>
      <w:r w:rsidR="00F7058D" w:rsidRPr="00CD1900">
        <w:rPr>
          <w:color w:val="auto"/>
          <w:szCs w:val="22"/>
        </w:rPr>
        <w:t>mowa</w:t>
      </w:r>
      <w:r w:rsidR="00690BF5" w:rsidRPr="00CD1900">
        <w:rPr>
          <w:color w:val="auto"/>
          <w:szCs w:val="22"/>
        </w:rPr>
        <w:t xml:space="preserve"> </w:t>
      </w:r>
      <w:r w:rsidR="00E0254A" w:rsidRPr="00CD1900">
        <w:rPr>
          <w:color w:val="auto"/>
          <w:szCs w:val="22"/>
        </w:rPr>
        <w:t xml:space="preserve">ulega rozwiązaniu </w:t>
      </w:r>
      <w:r w:rsidR="00690BF5" w:rsidRPr="00CD1900">
        <w:rPr>
          <w:color w:val="auto"/>
          <w:szCs w:val="22"/>
        </w:rPr>
        <w:t>ze skutkiem natychmiastowym</w:t>
      </w:r>
      <w:r w:rsidR="00E0254A" w:rsidRPr="00CD1900">
        <w:rPr>
          <w:color w:val="auto"/>
          <w:szCs w:val="22"/>
        </w:rPr>
        <w:t xml:space="preserve"> bez potrzeby składania przez </w:t>
      </w:r>
      <w:r w:rsidR="00A30F15" w:rsidRPr="00CD1900">
        <w:rPr>
          <w:color w:val="auto"/>
          <w:szCs w:val="22"/>
        </w:rPr>
        <w:t>Strony jakichkolwiek oświadczeń</w:t>
      </w:r>
      <w:r w:rsidR="00690BF5" w:rsidRPr="00CD1900">
        <w:rPr>
          <w:color w:val="auto"/>
          <w:szCs w:val="22"/>
        </w:rPr>
        <w:t xml:space="preserve"> w </w:t>
      </w:r>
      <w:r w:rsidR="00A30F15" w:rsidRPr="00CD1900">
        <w:rPr>
          <w:color w:val="auto"/>
          <w:szCs w:val="22"/>
        </w:rPr>
        <w:t>przypadku, gdy</w:t>
      </w:r>
      <w:r w:rsidR="005A1FEA" w:rsidRPr="00CD1900">
        <w:rPr>
          <w:color w:val="auto"/>
          <w:szCs w:val="22"/>
        </w:rPr>
        <w:t xml:space="preserve"> </w:t>
      </w:r>
      <w:r w:rsidR="00A30F15" w:rsidRPr="00CD1900">
        <w:rPr>
          <w:color w:val="auto"/>
          <w:szCs w:val="22"/>
        </w:rPr>
        <w:t>Sprzedawca</w:t>
      </w:r>
      <w:r w:rsidR="005A1FEA" w:rsidRPr="00CD1900">
        <w:rPr>
          <w:color w:val="auto"/>
          <w:szCs w:val="22"/>
        </w:rPr>
        <w:t xml:space="preserve"> </w:t>
      </w:r>
      <w:r w:rsidR="00201F1E" w:rsidRPr="00CD1900">
        <w:rPr>
          <w:color w:val="auto"/>
          <w:szCs w:val="22"/>
        </w:rPr>
        <w:t xml:space="preserve">Zobowiązany </w:t>
      </w:r>
      <w:r w:rsidR="005A1FEA" w:rsidRPr="00CD1900">
        <w:rPr>
          <w:color w:val="auto"/>
          <w:szCs w:val="22"/>
        </w:rPr>
        <w:t>st</w:t>
      </w:r>
      <w:r w:rsidR="00621843" w:rsidRPr="00CD1900">
        <w:rPr>
          <w:color w:val="auto"/>
          <w:szCs w:val="22"/>
        </w:rPr>
        <w:t>r</w:t>
      </w:r>
      <w:r w:rsidR="005A1FEA" w:rsidRPr="00CD1900">
        <w:rPr>
          <w:color w:val="auto"/>
          <w:szCs w:val="22"/>
        </w:rPr>
        <w:t>a</w:t>
      </w:r>
      <w:r w:rsidR="00621843" w:rsidRPr="00CD1900">
        <w:rPr>
          <w:color w:val="auto"/>
          <w:szCs w:val="22"/>
        </w:rPr>
        <w:t xml:space="preserve">ci przymiot </w:t>
      </w:r>
      <w:r w:rsidR="00894D60" w:rsidRPr="00CD1900">
        <w:rPr>
          <w:color w:val="auto"/>
          <w:szCs w:val="22"/>
        </w:rPr>
        <w:t>Sprzedawcy Z</w:t>
      </w:r>
      <w:r w:rsidR="00A30F15" w:rsidRPr="00CD1900">
        <w:rPr>
          <w:color w:val="auto"/>
          <w:szCs w:val="22"/>
        </w:rPr>
        <w:t>obowiązanego</w:t>
      </w:r>
      <w:r w:rsidR="00621843" w:rsidRPr="00CD1900">
        <w:rPr>
          <w:color w:val="auto"/>
          <w:szCs w:val="22"/>
        </w:rPr>
        <w:t xml:space="preserve"> zgodnie z Ustawą</w:t>
      </w:r>
      <w:r w:rsidR="00C130E4" w:rsidRPr="00CD1900">
        <w:rPr>
          <w:color w:val="auto"/>
          <w:szCs w:val="22"/>
        </w:rPr>
        <w:t xml:space="preserve"> </w:t>
      </w:r>
      <w:r w:rsidR="00621843" w:rsidRPr="00CD1900">
        <w:rPr>
          <w:color w:val="auto"/>
          <w:szCs w:val="22"/>
        </w:rPr>
        <w:t>OZE</w:t>
      </w:r>
      <w:r w:rsidR="00690BF5" w:rsidRPr="00CD1900">
        <w:rPr>
          <w:color w:val="auto"/>
          <w:szCs w:val="22"/>
        </w:rPr>
        <w:t>.</w:t>
      </w:r>
    </w:p>
    <w:p w14:paraId="0557F1BB" w14:textId="405C6D6B" w:rsidR="00621843" w:rsidRPr="00CD1900" w:rsidRDefault="00621843"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 xml:space="preserve">Rozwiązanie </w:t>
      </w:r>
      <w:r w:rsidR="00A30F15" w:rsidRPr="00CD1900">
        <w:rPr>
          <w:color w:val="auto"/>
          <w:szCs w:val="22"/>
        </w:rPr>
        <w:t>Umowy</w:t>
      </w:r>
      <w:r w:rsidRPr="00CD1900">
        <w:rPr>
          <w:color w:val="auto"/>
          <w:szCs w:val="22"/>
        </w:rPr>
        <w:t xml:space="preserve"> nie wpływa na</w:t>
      </w:r>
      <w:r w:rsidR="005A1FEA" w:rsidRPr="00CD1900">
        <w:rPr>
          <w:color w:val="auto"/>
          <w:szCs w:val="22"/>
        </w:rPr>
        <w:t xml:space="preserve"> obowiązek każdej ze Stron do</w:t>
      </w:r>
      <w:r w:rsidRPr="00CD1900">
        <w:rPr>
          <w:color w:val="auto"/>
          <w:szCs w:val="22"/>
        </w:rPr>
        <w:t xml:space="preserve"> wykonania swoich zobowiązań </w:t>
      </w:r>
      <w:r w:rsidR="00A02930" w:rsidRPr="00CD1900">
        <w:rPr>
          <w:color w:val="auto"/>
          <w:szCs w:val="22"/>
        </w:rPr>
        <w:t>wynikających z Ustawy</w:t>
      </w:r>
      <w:r w:rsidR="00C130E4" w:rsidRPr="00CD1900">
        <w:rPr>
          <w:color w:val="auto"/>
          <w:szCs w:val="22"/>
        </w:rPr>
        <w:t xml:space="preserve"> </w:t>
      </w:r>
      <w:r w:rsidR="00A02930" w:rsidRPr="00CD1900">
        <w:rPr>
          <w:color w:val="auto"/>
          <w:szCs w:val="22"/>
        </w:rPr>
        <w:t>OZE i innych aktów prawnych</w:t>
      </w:r>
      <w:r w:rsidRPr="00CD1900">
        <w:rPr>
          <w:color w:val="auto"/>
          <w:szCs w:val="22"/>
        </w:rPr>
        <w:t>.</w:t>
      </w:r>
    </w:p>
    <w:p w14:paraId="19E1346E" w14:textId="77777777" w:rsidR="00690BF5" w:rsidRPr="00CD1900" w:rsidRDefault="00440441" w:rsidP="00673D71">
      <w:pPr>
        <w:jc w:val="center"/>
        <w:rPr>
          <w:b/>
        </w:rPr>
      </w:pPr>
      <w:r w:rsidRPr="00CD1900">
        <w:rPr>
          <w:b/>
        </w:rPr>
        <w:t>§ 1</w:t>
      </w:r>
      <w:r w:rsidR="00683406" w:rsidRPr="00CD1900">
        <w:rPr>
          <w:b/>
        </w:rPr>
        <w:t>0</w:t>
      </w:r>
    </w:p>
    <w:p w14:paraId="6FA51ADA" w14:textId="77777777" w:rsidR="00422316" w:rsidRPr="00CD1900" w:rsidRDefault="00422316" w:rsidP="00B14A1C">
      <w:pPr>
        <w:pStyle w:val="Tekstpodstawowy"/>
        <w:spacing w:line="240" w:lineRule="auto"/>
        <w:jc w:val="center"/>
        <w:rPr>
          <w:b/>
        </w:rPr>
      </w:pPr>
      <w:r w:rsidRPr="00CD1900">
        <w:rPr>
          <w:b/>
        </w:rPr>
        <w:t>Rozstrzyganie sporów</w:t>
      </w:r>
    </w:p>
    <w:p w14:paraId="2C04148F" w14:textId="77777777" w:rsidR="00422316" w:rsidRPr="00CD1900" w:rsidRDefault="00422316" w:rsidP="00B14A1C">
      <w:pPr>
        <w:pStyle w:val="Stylwyliczanie"/>
        <w:numPr>
          <w:ilvl w:val="0"/>
          <w:numId w:val="27"/>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W przypadku powstania sporu p</w:t>
      </w:r>
      <w:r w:rsidR="00621843" w:rsidRPr="00CD1900">
        <w:rPr>
          <w:color w:val="auto"/>
          <w:szCs w:val="22"/>
        </w:rPr>
        <w:t xml:space="preserve">rzy realizacji postanowień </w:t>
      </w:r>
      <w:r w:rsidR="00A30F15" w:rsidRPr="00CD1900">
        <w:rPr>
          <w:color w:val="auto"/>
          <w:szCs w:val="22"/>
        </w:rPr>
        <w:t xml:space="preserve">Umowy, </w:t>
      </w:r>
      <w:r w:rsidRPr="00CD1900">
        <w:rPr>
          <w:color w:val="auto"/>
          <w:szCs w:val="22"/>
        </w:rPr>
        <w:t xml:space="preserve">Strony w pierwszej kolejności podejmą działania zmierzające do polubownego rozwiązania sporu w drodze wzajemnych negocjacji. Strony uznają, że negocjacje zakończyły się bezskutecznie, jeżeli nie uzgodnią sposobu rozwiązania sporu w terminie </w:t>
      </w:r>
      <w:r w:rsidR="0065648A" w:rsidRPr="00CD1900">
        <w:rPr>
          <w:color w:val="auto"/>
          <w:szCs w:val="22"/>
        </w:rPr>
        <w:t>trzydziestu (</w:t>
      </w:r>
      <w:r w:rsidRPr="00CD1900">
        <w:rPr>
          <w:color w:val="auto"/>
          <w:szCs w:val="22"/>
        </w:rPr>
        <w:t>30</w:t>
      </w:r>
      <w:r w:rsidR="0065648A" w:rsidRPr="00CD1900">
        <w:rPr>
          <w:color w:val="auto"/>
          <w:szCs w:val="22"/>
        </w:rPr>
        <w:t>)</w:t>
      </w:r>
      <w:r w:rsidRPr="00CD1900">
        <w:rPr>
          <w:color w:val="auto"/>
          <w:szCs w:val="22"/>
        </w:rPr>
        <w:t xml:space="preserve"> dni od dnia jego pisemnego zgłoszenia drugiej Stronie.</w:t>
      </w:r>
    </w:p>
    <w:p w14:paraId="33957310" w14:textId="77777777" w:rsidR="00422316" w:rsidRPr="00CD1900" w:rsidRDefault="00422316" w:rsidP="00B14A1C">
      <w:pPr>
        <w:pStyle w:val="Stylwyliczanie"/>
        <w:numPr>
          <w:ilvl w:val="0"/>
          <w:numId w:val="27"/>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ab/>
        <w:t>Do czasu zakończenia negocjacji określonych w ust. 1, żadna ze Stron nie skieruje sprawy</w:t>
      </w:r>
      <w:r w:rsidR="00A30F15" w:rsidRPr="00CD1900">
        <w:rPr>
          <w:color w:val="auto"/>
          <w:szCs w:val="22"/>
        </w:rPr>
        <w:t xml:space="preserve"> na drogę postępowania sądowego</w:t>
      </w:r>
      <w:r w:rsidRPr="00CD1900">
        <w:rPr>
          <w:color w:val="auto"/>
          <w:szCs w:val="22"/>
        </w:rPr>
        <w:t xml:space="preserve"> </w:t>
      </w:r>
      <w:r w:rsidR="00A30F15" w:rsidRPr="00CD1900">
        <w:rPr>
          <w:color w:val="auto"/>
          <w:szCs w:val="22"/>
        </w:rPr>
        <w:t>chyba, że</w:t>
      </w:r>
      <w:r w:rsidRPr="00CD1900">
        <w:rPr>
          <w:color w:val="auto"/>
          <w:szCs w:val="22"/>
        </w:rPr>
        <w:t xml:space="preserve"> będzie to niezbędne dla zachowania terminu do dochodzenia roszczenia, wynikającego z przepisów prawa.</w:t>
      </w:r>
    </w:p>
    <w:p w14:paraId="076C00BC" w14:textId="77777777" w:rsidR="00422316" w:rsidRPr="00CD1900" w:rsidRDefault="00422316" w:rsidP="00B14A1C">
      <w:pPr>
        <w:pStyle w:val="Stylwyliczanie"/>
        <w:numPr>
          <w:ilvl w:val="0"/>
          <w:numId w:val="27"/>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 xml:space="preserve">Jeżeli Strony nie osiągną porozumienia w drodze podjętych negocjacji, rozstrzygnięcia sporu dokonywać będzie właściwy dla siedziby </w:t>
      </w:r>
      <w:r w:rsidR="00332DA4" w:rsidRPr="00CD1900">
        <w:rPr>
          <w:color w:val="auto"/>
          <w:szCs w:val="22"/>
        </w:rPr>
        <w:t>Strony pozwanej</w:t>
      </w:r>
      <w:r w:rsidR="00D74B3C" w:rsidRPr="00CD1900">
        <w:rPr>
          <w:color w:val="auto"/>
          <w:szCs w:val="22"/>
        </w:rPr>
        <w:t xml:space="preserve"> </w:t>
      </w:r>
      <w:r w:rsidR="00201F1E" w:rsidRPr="00CD1900">
        <w:rPr>
          <w:color w:val="auto"/>
          <w:szCs w:val="22"/>
        </w:rPr>
        <w:t xml:space="preserve"> </w:t>
      </w:r>
      <w:r w:rsidRPr="00CD1900">
        <w:rPr>
          <w:color w:val="auto"/>
          <w:szCs w:val="22"/>
        </w:rPr>
        <w:t>sąd powszechny</w:t>
      </w:r>
      <w:r w:rsidR="00F65253" w:rsidRPr="00CD1900">
        <w:rPr>
          <w:color w:val="auto"/>
          <w:szCs w:val="22"/>
        </w:rPr>
        <w:t>.</w:t>
      </w:r>
    </w:p>
    <w:p w14:paraId="2FCF3CB3" w14:textId="0EF9C524" w:rsidR="000C4C98" w:rsidRPr="000C4C98" w:rsidRDefault="003426E0" w:rsidP="000C4C98">
      <w:pPr>
        <w:pStyle w:val="Stylwyliczanie"/>
        <w:numPr>
          <w:ilvl w:val="0"/>
          <w:numId w:val="27"/>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Za</w:t>
      </w:r>
      <w:r w:rsidR="00422316" w:rsidRPr="00CD1900">
        <w:rPr>
          <w:color w:val="auto"/>
          <w:szCs w:val="22"/>
        </w:rPr>
        <w:t>i</w:t>
      </w:r>
      <w:r w:rsidR="00813425" w:rsidRPr="00CD1900">
        <w:rPr>
          <w:color w:val="auto"/>
          <w:szCs w:val="22"/>
        </w:rPr>
        <w:t xml:space="preserve">stnienie sporu dotyczącego </w:t>
      </w:r>
      <w:r w:rsidR="001F4E09" w:rsidRPr="00CD1900">
        <w:rPr>
          <w:color w:val="auto"/>
          <w:szCs w:val="22"/>
        </w:rPr>
        <w:t>Umowy</w:t>
      </w:r>
      <w:r w:rsidR="00422316" w:rsidRPr="00CD1900">
        <w:rPr>
          <w:color w:val="auto"/>
          <w:szCs w:val="22"/>
        </w:rPr>
        <w:t>, albo zgłosze</w:t>
      </w:r>
      <w:r w:rsidR="00621843" w:rsidRPr="00CD1900">
        <w:rPr>
          <w:color w:val="auto"/>
          <w:szCs w:val="22"/>
        </w:rPr>
        <w:t xml:space="preserve">nie wniosku o renegocjacje </w:t>
      </w:r>
      <w:r w:rsidR="001F4E09" w:rsidRPr="00CD1900">
        <w:rPr>
          <w:color w:val="auto"/>
          <w:szCs w:val="22"/>
        </w:rPr>
        <w:t>Umowy</w:t>
      </w:r>
      <w:r w:rsidR="00422316" w:rsidRPr="00CD1900">
        <w:rPr>
          <w:color w:val="auto"/>
          <w:szCs w:val="22"/>
        </w:rPr>
        <w:t xml:space="preserve">, </w:t>
      </w:r>
      <w:r w:rsidR="009B2127">
        <w:rPr>
          <w:color w:val="auto"/>
          <w:szCs w:val="22"/>
        </w:rPr>
        <w:br/>
      </w:r>
      <w:r w:rsidR="00422316" w:rsidRPr="00CD1900">
        <w:rPr>
          <w:color w:val="auto"/>
          <w:szCs w:val="22"/>
        </w:rPr>
        <w:t>nie zwalnia Stron z dotrzymania swoich</w:t>
      </w:r>
      <w:r w:rsidR="00621843" w:rsidRPr="00CD1900">
        <w:rPr>
          <w:color w:val="auto"/>
          <w:szCs w:val="22"/>
        </w:rPr>
        <w:t xml:space="preserve"> zobowiązań wynikających z </w:t>
      </w:r>
      <w:r w:rsidR="001F4E09" w:rsidRPr="00CD1900">
        <w:rPr>
          <w:color w:val="auto"/>
          <w:szCs w:val="22"/>
        </w:rPr>
        <w:t>Umowy</w:t>
      </w:r>
      <w:r w:rsidR="000C4C98">
        <w:rPr>
          <w:color w:val="auto"/>
          <w:szCs w:val="22"/>
        </w:rPr>
        <w:t>.</w:t>
      </w:r>
    </w:p>
    <w:p w14:paraId="1C6D63A3" w14:textId="3AEB8A8F" w:rsidR="00422316" w:rsidRPr="00CD1900" w:rsidRDefault="00440441" w:rsidP="001E6183">
      <w:pPr>
        <w:jc w:val="center"/>
        <w:rPr>
          <w:b/>
        </w:rPr>
      </w:pPr>
      <w:r w:rsidRPr="00CD1900">
        <w:rPr>
          <w:b/>
        </w:rPr>
        <w:t>§ 1</w:t>
      </w:r>
      <w:r w:rsidR="00683406" w:rsidRPr="00CD1900">
        <w:rPr>
          <w:b/>
        </w:rPr>
        <w:t>1</w:t>
      </w:r>
    </w:p>
    <w:p w14:paraId="2B9414D8" w14:textId="77777777" w:rsidR="00DD7942" w:rsidRPr="00CD1900" w:rsidRDefault="00DD7942" w:rsidP="00B14A1C">
      <w:pPr>
        <w:pStyle w:val="styl0"/>
        <w:spacing w:line="240" w:lineRule="auto"/>
        <w:jc w:val="center"/>
        <w:rPr>
          <w:color w:val="auto"/>
          <w:szCs w:val="22"/>
        </w:rPr>
      </w:pPr>
      <w:r w:rsidRPr="00CD1900">
        <w:rPr>
          <w:b/>
          <w:color w:val="auto"/>
          <w:szCs w:val="22"/>
        </w:rPr>
        <w:t>Postanowienia organizacyjne</w:t>
      </w:r>
    </w:p>
    <w:p w14:paraId="6AF077E2" w14:textId="1DCAE52F" w:rsidR="00DD7942" w:rsidRPr="00D078DD" w:rsidRDefault="00DD7942" w:rsidP="00B14A1C">
      <w:pPr>
        <w:pStyle w:val="Stylwyliczanie"/>
        <w:numPr>
          <w:ilvl w:val="0"/>
          <w:numId w:val="23"/>
        </w:numPr>
        <w:tabs>
          <w:tab w:val="clear" w:pos="360"/>
          <w:tab w:val="clear" w:pos="1276"/>
          <w:tab w:val="clear" w:pos="2552"/>
          <w:tab w:val="clear" w:pos="3261"/>
        </w:tabs>
        <w:spacing w:before="0" w:line="240" w:lineRule="auto"/>
        <w:ind w:left="567" w:hanging="567"/>
        <w:rPr>
          <w:color w:val="000000" w:themeColor="text1"/>
          <w:szCs w:val="22"/>
        </w:rPr>
      </w:pPr>
      <w:r w:rsidRPr="00CD1900">
        <w:rPr>
          <w:color w:val="auto"/>
          <w:szCs w:val="22"/>
        </w:rPr>
        <w:t xml:space="preserve">Wykaz osób upoważnionych przez Strony do realizacji poszczególnych zadań w ramach </w:t>
      </w:r>
      <w:r w:rsidR="001F4E09" w:rsidRPr="00CD1900">
        <w:rPr>
          <w:color w:val="auto"/>
          <w:szCs w:val="22"/>
        </w:rPr>
        <w:t>Umowy</w:t>
      </w:r>
      <w:r w:rsidRPr="00CD1900">
        <w:rPr>
          <w:color w:val="auto"/>
          <w:szCs w:val="22"/>
        </w:rPr>
        <w:t xml:space="preserve"> </w:t>
      </w:r>
      <w:r w:rsidRPr="00CD1900">
        <w:rPr>
          <w:color w:val="000000" w:themeColor="text1"/>
          <w:szCs w:val="22"/>
        </w:rPr>
        <w:t xml:space="preserve">zawiera </w:t>
      </w:r>
      <w:r w:rsidR="00894D60" w:rsidRPr="00FD4E73">
        <w:rPr>
          <w:color w:val="000000" w:themeColor="text1"/>
          <w:szCs w:val="22"/>
        </w:rPr>
        <w:t xml:space="preserve">Załącznik nr </w:t>
      </w:r>
      <w:r w:rsidR="000C4C98" w:rsidRPr="00FD4E73">
        <w:rPr>
          <w:color w:val="000000" w:themeColor="text1"/>
          <w:szCs w:val="22"/>
        </w:rPr>
        <w:t>2</w:t>
      </w:r>
      <w:r w:rsidRPr="00FD4E73">
        <w:rPr>
          <w:color w:val="000000" w:themeColor="text1"/>
          <w:szCs w:val="22"/>
        </w:rPr>
        <w:t>.</w:t>
      </w:r>
      <w:r w:rsidRPr="00D078DD">
        <w:rPr>
          <w:color w:val="000000" w:themeColor="text1"/>
          <w:szCs w:val="22"/>
        </w:rPr>
        <w:t xml:space="preserve"> </w:t>
      </w:r>
    </w:p>
    <w:p w14:paraId="26341C01" w14:textId="1F0CA895" w:rsidR="00B84F32" w:rsidRPr="00CD1900" w:rsidRDefault="00B84F32" w:rsidP="00B14A1C">
      <w:pPr>
        <w:pStyle w:val="Stylwyliczanie"/>
        <w:numPr>
          <w:ilvl w:val="0"/>
          <w:numId w:val="23"/>
        </w:numPr>
        <w:tabs>
          <w:tab w:val="clear" w:pos="360"/>
          <w:tab w:val="clear" w:pos="1276"/>
          <w:tab w:val="clear" w:pos="2552"/>
          <w:tab w:val="clear" w:pos="3261"/>
        </w:tabs>
        <w:spacing w:before="0" w:line="240" w:lineRule="auto"/>
        <w:ind w:left="567" w:hanging="567"/>
        <w:rPr>
          <w:color w:val="000000" w:themeColor="text1"/>
          <w:szCs w:val="22"/>
        </w:rPr>
      </w:pPr>
      <w:r w:rsidRPr="00CD1900">
        <w:rPr>
          <w:color w:val="000000" w:themeColor="text1"/>
          <w:szCs w:val="22"/>
        </w:rPr>
        <w:t>Wszelkie rozliczenia związane z realizacją Umowy będą dokonywane za pośrednictwem rachunków bankowych wskazanych przez Strony</w:t>
      </w:r>
      <w:r w:rsidR="000C4C98">
        <w:rPr>
          <w:color w:val="000000" w:themeColor="text1"/>
          <w:szCs w:val="22"/>
        </w:rPr>
        <w:t xml:space="preserve"> </w:t>
      </w:r>
      <w:r w:rsidR="00D739A7" w:rsidRPr="00CD1900">
        <w:rPr>
          <w:color w:val="000000" w:themeColor="text1"/>
          <w:szCs w:val="22"/>
        </w:rPr>
        <w:t xml:space="preserve">w </w:t>
      </w:r>
      <w:r w:rsidR="00B3690A">
        <w:rPr>
          <w:color w:val="000000" w:themeColor="text1"/>
          <w:szCs w:val="22"/>
        </w:rPr>
        <w:t>Z</w:t>
      </w:r>
      <w:r w:rsidR="00D739A7" w:rsidRPr="00FD4E73">
        <w:rPr>
          <w:color w:val="000000" w:themeColor="text1"/>
          <w:szCs w:val="22"/>
        </w:rPr>
        <w:t xml:space="preserve">ałączniku nr </w:t>
      </w:r>
      <w:r w:rsidR="000C4C98" w:rsidRPr="00FD4E73">
        <w:rPr>
          <w:color w:val="000000" w:themeColor="text1"/>
          <w:szCs w:val="22"/>
        </w:rPr>
        <w:t>3</w:t>
      </w:r>
      <w:r w:rsidR="00D739A7" w:rsidRPr="00CD1900">
        <w:rPr>
          <w:color w:val="000000" w:themeColor="text1"/>
          <w:szCs w:val="22"/>
        </w:rPr>
        <w:t xml:space="preserve"> a w przypadku Sprzedawcy Zobowiązanego </w:t>
      </w:r>
      <w:r w:rsidR="00CB13AB">
        <w:rPr>
          <w:color w:val="000000" w:themeColor="text1"/>
          <w:szCs w:val="22"/>
        </w:rPr>
        <w:t xml:space="preserve">również </w:t>
      </w:r>
      <w:r w:rsidR="002F4F33" w:rsidRPr="00CD1900">
        <w:rPr>
          <w:color w:val="000000" w:themeColor="text1"/>
          <w:szCs w:val="22"/>
        </w:rPr>
        <w:t>we Wniosku</w:t>
      </w:r>
      <w:r w:rsidR="00332DA4" w:rsidRPr="00CD1900">
        <w:rPr>
          <w:color w:val="000000" w:themeColor="text1"/>
          <w:szCs w:val="22"/>
        </w:rPr>
        <w:t>. R</w:t>
      </w:r>
      <w:r w:rsidR="00D739A7" w:rsidRPr="00CD1900">
        <w:rPr>
          <w:color w:val="000000" w:themeColor="text1"/>
          <w:szCs w:val="22"/>
        </w:rPr>
        <w:t>achun</w:t>
      </w:r>
      <w:r w:rsidR="00E051DE" w:rsidRPr="00CD1900">
        <w:rPr>
          <w:color w:val="000000" w:themeColor="text1"/>
          <w:szCs w:val="22"/>
        </w:rPr>
        <w:t xml:space="preserve">ki Sprzedawcy Zobowiązanego </w:t>
      </w:r>
      <w:r w:rsidR="00D739A7" w:rsidRPr="00CD1900">
        <w:rPr>
          <w:color w:val="000000" w:themeColor="text1"/>
          <w:szCs w:val="22"/>
        </w:rPr>
        <w:t xml:space="preserve"> </w:t>
      </w:r>
      <w:r w:rsidR="00332DA4" w:rsidRPr="00CD1900">
        <w:rPr>
          <w:color w:val="000000" w:themeColor="text1"/>
          <w:szCs w:val="22"/>
        </w:rPr>
        <w:t>wskazan</w:t>
      </w:r>
      <w:r w:rsidR="00E051DE" w:rsidRPr="00CD1900">
        <w:rPr>
          <w:color w:val="000000" w:themeColor="text1"/>
          <w:szCs w:val="22"/>
        </w:rPr>
        <w:t>e</w:t>
      </w:r>
      <w:r w:rsidR="00332DA4" w:rsidRPr="00CD1900">
        <w:rPr>
          <w:color w:val="000000" w:themeColor="text1"/>
          <w:szCs w:val="22"/>
        </w:rPr>
        <w:t xml:space="preserve"> </w:t>
      </w:r>
      <w:r w:rsidR="009B2127">
        <w:rPr>
          <w:color w:val="000000" w:themeColor="text1"/>
          <w:szCs w:val="22"/>
        </w:rPr>
        <w:br/>
      </w:r>
      <w:r w:rsidR="00332DA4" w:rsidRPr="00CD1900">
        <w:rPr>
          <w:color w:val="000000" w:themeColor="text1"/>
          <w:szCs w:val="22"/>
        </w:rPr>
        <w:t xml:space="preserve">w Załączniku nr </w:t>
      </w:r>
      <w:r w:rsidR="00CB13AB">
        <w:rPr>
          <w:color w:val="000000" w:themeColor="text1"/>
          <w:szCs w:val="22"/>
        </w:rPr>
        <w:t>3</w:t>
      </w:r>
      <w:r w:rsidR="00CB13AB" w:rsidRPr="00CD1900">
        <w:rPr>
          <w:color w:val="000000" w:themeColor="text1"/>
          <w:szCs w:val="22"/>
        </w:rPr>
        <w:t xml:space="preserve"> </w:t>
      </w:r>
      <w:r w:rsidR="00332DA4" w:rsidRPr="00CD1900">
        <w:rPr>
          <w:color w:val="000000" w:themeColor="text1"/>
          <w:szCs w:val="22"/>
        </w:rPr>
        <w:t xml:space="preserve">i we Wniosku </w:t>
      </w:r>
      <w:r w:rsidR="00D739A7" w:rsidRPr="00CD1900">
        <w:rPr>
          <w:color w:val="000000" w:themeColor="text1"/>
          <w:szCs w:val="22"/>
        </w:rPr>
        <w:t>muszą być zgodne</w:t>
      </w:r>
      <w:r w:rsidRPr="00CD1900">
        <w:rPr>
          <w:color w:val="000000" w:themeColor="text1"/>
          <w:szCs w:val="22"/>
        </w:rPr>
        <w:t xml:space="preserve">. Zmiany ww. rachunków bankowych nie </w:t>
      </w:r>
      <w:r w:rsidRPr="00CD1900">
        <w:rPr>
          <w:color w:val="000000" w:themeColor="text1"/>
          <w:szCs w:val="22"/>
        </w:rPr>
        <w:lastRenderedPageBreak/>
        <w:t>wymagają aneksu do Umowy i obowiązują od daty określonej przez Str</w:t>
      </w:r>
      <w:r w:rsidR="000D29A8" w:rsidRPr="00CD1900">
        <w:rPr>
          <w:color w:val="000000" w:themeColor="text1"/>
          <w:szCs w:val="22"/>
        </w:rPr>
        <w:t>onę, która dokonuje tej zmiany</w:t>
      </w:r>
      <w:r w:rsidRPr="00CD1900">
        <w:rPr>
          <w:color w:val="000000" w:themeColor="text1"/>
          <w:szCs w:val="22"/>
        </w:rPr>
        <w:t xml:space="preserve"> </w:t>
      </w:r>
      <w:r w:rsidR="000D29A8" w:rsidRPr="00CD1900">
        <w:rPr>
          <w:color w:val="000000" w:themeColor="text1"/>
          <w:szCs w:val="22"/>
        </w:rPr>
        <w:t xml:space="preserve">w </w:t>
      </w:r>
      <w:r w:rsidR="00F911AE" w:rsidRPr="00CD1900">
        <w:rPr>
          <w:color w:val="000000" w:themeColor="text1"/>
          <w:szCs w:val="22"/>
        </w:rPr>
        <w:t>formie pisemnej</w:t>
      </w:r>
      <w:r w:rsidR="00E00567" w:rsidRPr="00CD1900">
        <w:rPr>
          <w:szCs w:val="22"/>
        </w:rPr>
        <w:t>,</w:t>
      </w:r>
      <w:r w:rsidRPr="00CD1900">
        <w:rPr>
          <w:color w:val="000000" w:themeColor="text1"/>
          <w:szCs w:val="22"/>
        </w:rPr>
        <w:t xml:space="preserve"> jednak nie wcześniej niż po siedmiu dniach roboczych od daty jego doręczenia.</w:t>
      </w:r>
      <w:r w:rsidR="00CF7895" w:rsidRPr="00CD1900">
        <w:rPr>
          <w:color w:val="000000" w:themeColor="text1"/>
          <w:szCs w:val="22"/>
        </w:rPr>
        <w:t xml:space="preserve"> </w:t>
      </w:r>
    </w:p>
    <w:p w14:paraId="045554B6" w14:textId="76327982" w:rsidR="00012B10" w:rsidRPr="00106762" w:rsidRDefault="00266994" w:rsidP="00106762">
      <w:pPr>
        <w:numPr>
          <w:ilvl w:val="0"/>
          <w:numId w:val="23"/>
        </w:numPr>
        <w:tabs>
          <w:tab w:val="clear" w:pos="360"/>
        </w:tabs>
        <w:spacing w:line="240" w:lineRule="auto"/>
        <w:ind w:left="567" w:hanging="567"/>
      </w:pPr>
      <w:r w:rsidRPr="00CD1900">
        <w:t xml:space="preserve">Zmiany wykazu osób upoważnionych przez Stronę oraz zakresu ich działania nie wymagają aneksu do Umowy i obowiązują od daty określonej przez Stronę w piśmie, </w:t>
      </w:r>
      <w:r w:rsidRPr="00CD1900">
        <w:rPr>
          <w:snapToGrid w:val="0"/>
        </w:rPr>
        <w:t>podpisanym zgodnie z zasadami reprezentacji,</w:t>
      </w:r>
      <w:r w:rsidRPr="00CD1900">
        <w:t xml:space="preserve"> przesłanym d</w:t>
      </w:r>
      <w:r w:rsidR="002304AF" w:rsidRPr="00CD1900">
        <w:t>rugiej Stronie</w:t>
      </w:r>
      <w:r w:rsidR="00FB28F9" w:rsidRPr="00CD1900">
        <w:t>.</w:t>
      </w:r>
      <w:r w:rsidR="002304AF" w:rsidRPr="00CD1900">
        <w:t xml:space="preserve"> </w:t>
      </w:r>
      <w:r w:rsidR="00FB28F9" w:rsidRPr="00CD1900">
        <w:t xml:space="preserve"> </w:t>
      </w:r>
      <w:r w:rsidRPr="00CD1900">
        <w:t xml:space="preserve">Zmiana taka obowiązuje nie wcześniej niż po trzech (3) dniach roboczych od </w:t>
      </w:r>
      <w:r w:rsidR="005C5899" w:rsidRPr="00CD1900">
        <w:t>daty doręczenia drugiej Stronie</w:t>
      </w:r>
      <w:r w:rsidRPr="00CD1900">
        <w:t xml:space="preserve"> informacj</w:t>
      </w:r>
      <w:r w:rsidR="00FB28F9" w:rsidRPr="00CD1900">
        <w:t>i</w:t>
      </w:r>
      <w:r w:rsidRPr="00CD1900">
        <w:t xml:space="preserve"> o takiej zmianie. </w:t>
      </w:r>
    </w:p>
    <w:p w14:paraId="3486C50D" w14:textId="329B2132" w:rsidR="00DD7942" w:rsidRPr="00CD1900" w:rsidRDefault="00DD7942" w:rsidP="00B14A1C">
      <w:pPr>
        <w:pStyle w:val="Stylwyliczanie"/>
        <w:tabs>
          <w:tab w:val="clear" w:pos="1276"/>
          <w:tab w:val="clear" w:pos="2552"/>
          <w:tab w:val="clear" w:pos="3261"/>
        </w:tabs>
        <w:spacing w:before="0" w:line="240" w:lineRule="auto"/>
        <w:jc w:val="center"/>
        <w:rPr>
          <w:b/>
          <w:szCs w:val="22"/>
        </w:rPr>
      </w:pPr>
      <w:r w:rsidRPr="00CD1900">
        <w:rPr>
          <w:b/>
          <w:szCs w:val="22"/>
        </w:rPr>
        <w:t xml:space="preserve">§ </w:t>
      </w:r>
      <w:r w:rsidRPr="00CD1900">
        <w:rPr>
          <w:b/>
          <w:color w:val="auto"/>
          <w:szCs w:val="22"/>
        </w:rPr>
        <w:t>1</w:t>
      </w:r>
      <w:r w:rsidR="00683406" w:rsidRPr="00CD1900">
        <w:rPr>
          <w:b/>
          <w:color w:val="auto"/>
          <w:szCs w:val="22"/>
        </w:rPr>
        <w:t>2</w:t>
      </w:r>
    </w:p>
    <w:p w14:paraId="31425B51" w14:textId="77777777" w:rsidR="00690BF5" w:rsidRPr="00CD1900" w:rsidRDefault="00690BF5" w:rsidP="00B14A1C">
      <w:pPr>
        <w:pStyle w:val="styl0"/>
        <w:spacing w:line="240" w:lineRule="auto"/>
        <w:jc w:val="center"/>
        <w:rPr>
          <w:color w:val="auto"/>
          <w:szCs w:val="22"/>
        </w:rPr>
      </w:pPr>
      <w:r w:rsidRPr="00CD1900">
        <w:rPr>
          <w:b/>
          <w:color w:val="auto"/>
          <w:szCs w:val="22"/>
        </w:rPr>
        <w:t>Postanowienia końcowe</w:t>
      </w:r>
    </w:p>
    <w:p w14:paraId="59B5F2DD" w14:textId="77777777" w:rsidR="00DD7942" w:rsidRPr="00CD1900" w:rsidRDefault="00690BF5" w:rsidP="00B14A1C">
      <w:pPr>
        <w:pStyle w:val="Stylwyliczanie"/>
        <w:numPr>
          <w:ilvl w:val="6"/>
          <w:numId w:val="23"/>
        </w:numPr>
        <w:tabs>
          <w:tab w:val="clear" w:pos="1276"/>
          <w:tab w:val="clear" w:pos="2520"/>
          <w:tab w:val="clear" w:pos="2552"/>
          <w:tab w:val="clear" w:pos="3261"/>
          <w:tab w:val="num" w:pos="567"/>
        </w:tabs>
        <w:spacing w:before="0" w:line="240" w:lineRule="auto"/>
        <w:ind w:left="567" w:hanging="567"/>
        <w:rPr>
          <w:color w:val="auto"/>
          <w:szCs w:val="22"/>
        </w:rPr>
      </w:pPr>
      <w:r w:rsidRPr="00CD1900">
        <w:rPr>
          <w:color w:val="auto"/>
          <w:szCs w:val="22"/>
        </w:rPr>
        <w:t>Żadna ze Stron</w:t>
      </w:r>
      <w:r w:rsidR="00D2045B" w:rsidRPr="00CD1900">
        <w:rPr>
          <w:color w:val="auto"/>
          <w:szCs w:val="22"/>
        </w:rPr>
        <w:t xml:space="preserve"> </w:t>
      </w:r>
      <w:r w:rsidRPr="00CD1900">
        <w:rPr>
          <w:color w:val="auto"/>
          <w:szCs w:val="22"/>
        </w:rPr>
        <w:t>nie może p</w:t>
      </w:r>
      <w:r w:rsidR="00621843" w:rsidRPr="00CD1900">
        <w:rPr>
          <w:color w:val="auto"/>
          <w:szCs w:val="22"/>
        </w:rPr>
        <w:t>rzenieść na osobę trzecią praw lub</w:t>
      </w:r>
      <w:r w:rsidRPr="00CD1900">
        <w:rPr>
          <w:color w:val="auto"/>
          <w:szCs w:val="22"/>
        </w:rPr>
        <w:t xml:space="preserve"> ob</w:t>
      </w:r>
      <w:r w:rsidR="00621843" w:rsidRPr="00CD1900">
        <w:rPr>
          <w:color w:val="auto"/>
          <w:szCs w:val="22"/>
        </w:rPr>
        <w:t>owiązków wynikających z</w:t>
      </w:r>
      <w:r w:rsidR="00CA1A15" w:rsidRPr="00CD1900">
        <w:rPr>
          <w:color w:val="auto"/>
          <w:szCs w:val="22"/>
        </w:rPr>
        <w:t> </w:t>
      </w:r>
      <w:r w:rsidR="001F4E09" w:rsidRPr="00CD1900">
        <w:rPr>
          <w:color w:val="auto"/>
          <w:szCs w:val="22"/>
        </w:rPr>
        <w:t>Umowy</w:t>
      </w:r>
      <w:r w:rsidRPr="00CD1900">
        <w:rPr>
          <w:color w:val="auto"/>
          <w:szCs w:val="22"/>
        </w:rPr>
        <w:t>, w całości lub części bez wcześniejszej,</w:t>
      </w:r>
      <w:r w:rsidR="00621843" w:rsidRPr="00CD1900">
        <w:rPr>
          <w:color w:val="auto"/>
          <w:szCs w:val="22"/>
        </w:rPr>
        <w:t xml:space="preserve"> pisemnej zgody drugiej Strony.</w:t>
      </w:r>
    </w:p>
    <w:p w14:paraId="3432EA38" w14:textId="77777777" w:rsidR="00690BF5" w:rsidRPr="00CD1900" w:rsidRDefault="00690BF5" w:rsidP="00B14A1C">
      <w:pPr>
        <w:pStyle w:val="Stylwyliczanie"/>
        <w:numPr>
          <w:ilvl w:val="6"/>
          <w:numId w:val="23"/>
        </w:numPr>
        <w:tabs>
          <w:tab w:val="clear" w:pos="1276"/>
          <w:tab w:val="clear" w:pos="2520"/>
          <w:tab w:val="clear" w:pos="2552"/>
          <w:tab w:val="clear" w:pos="3261"/>
          <w:tab w:val="num" w:pos="567"/>
        </w:tabs>
        <w:spacing w:before="0" w:line="240" w:lineRule="auto"/>
        <w:ind w:left="567" w:hanging="567"/>
        <w:rPr>
          <w:color w:val="auto"/>
          <w:szCs w:val="22"/>
        </w:rPr>
      </w:pPr>
      <w:r w:rsidRPr="00CD1900">
        <w:rPr>
          <w:color w:val="auto"/>
          <w:szCs w:val="22"/>
        </w:rPr>
        <w:t>W</w:t>
      </w:r>
      <w:r w:rsidR="00621843" w:rsidRPr="00CD1900">
        <w:rPr>
          <w:color w:val="auto"/>
          <w:szCs w:val="22"/>
        </w:rPr>
        <w:t xml:space="preserve"> sprawach nieuregulowanych </w:t>
      </w:r>
      <w:r w:rsidR="001F4E09" w:rsidRPr="00CD1900">
        <w:rPr>
          <w:color w:val="auto"/>
          <w:szCs w:val="22"/>
        </w:rPr>
        <w:t>Umową</w:t>
      </w:r>
      <w:r w:rsidRPr="00CD1900">
        <w:rPr>
          <w:color w:val="auto"/>
          <w:szCs w:val="22"/>
        </w:rPr>
        <w:t xml:space="preserve"> mają zastosowanie przepisy Kodeksu Cywilnego oraz po</w:t>
      </w:r>
      <w:r w:rsidR="00D2045B" w:rsidRPr="00CD1900">
        <w:rPr>
          <w:color w:val="auto"/>
          <w:szCs w:val="22"/>
        </w:rPr>
        <w:t xml:space="preserve">stanowienia zawarte w </w:t>
      </w:r>
      <w:r w:rsidR="001F4E09" w:rsidRPr="00CD1900">
        <w:rPr>
          <w:color w:val="auto"/>
          <w:szCs w:val="22"/>
        </w:rPr>
        <w:t xml:space="preserve">aktach prawnych </w:t>
      </w:r>
      <w:r w:rsidR="00894D60" w:rsidRPr="00CD1900">
        <w:rPr>
          <w:color w:val="auto"/>
          <w:szCs w:val="22"/>
        </w:rPr>
        <w:t>wymienionych</w:t>
      </w:r>
      <w:r w:rsidR="00621843" w:rsidRPr="00CD1900">
        <w:rPr>
          <w:color w:val="auto"/>
          <w:szCs w:val="22"/>
        </w:rPr>
        <w:t xml:space="preserve"> w § 1 ust. 1 </w:t>
      </w:r>
      <w:r w:rsidR="001F4E09" w:rsidRPr="00CD1900">
        <w:rPr>
          <w:color w:val="auto"/>
          <w:szCs w:val="22"/>
        </w:rPr>
        <w:t>Umowy</w:t>
      </w:r>
      <w:r w:rsidRPr="00CD1900">
        <w:rPr>
          <w:color w:val="auto"/>
          <w:szCs w:val="22"/>
        </w:rPr>
        <w:t>.</w:t>
      </w:r>
    </w:p>
    <w:p w14:paraId="20502955" w14:textId="43AC1FF0" w:rsidR="00690BF5" w:rsidRPr="00CD1900" w:rsidRDefault="00CE38DC" w:rsidP="00B14A1C">
      <w:pPr>
        <w:pStyle w:val="Stylwyliczanie"/>
        <w:numPr>
          <w:ilvl w:val="6"/>
          <w:numId w:val="23"/>
        </w:numPr>
        <w:tabs>
          <w:tab w:val="clear" w:pos="1276"/>
          <w:tab w:val="clear" w:pos="2520"/>
          <w:tab w:val="clear" w:pos="2552"/>
          <w:tab w:val="clear" w:pos="3261"/>
          <w:tab w:val="num" w:pos="567"/>
        </w:tabs>
        <w:spacing w:before="0" w:line="240" w:lineRule="auto"/>
        <w:ind w:left="567" w:hanging="567"/>
        <w:rPr>
          <w:color w:val="auto"/>
          <w:szCs w:val="22"/>
        </w:rPr>
      </w:pPr>
      <w:r w:rsidRPr="00CD1900">
        <w:rPr>
          <w:color w:val="auto"/>
          <w:szCs w:val="22"/>
        </w:rPr>
        <w:t>Umowę</w:t>
      </w:r>
      <w:r w:rsidR="00690BF5" w:rsidRPr="00CD1900">
        <w:rPr>
          <w:color w:val="auto"/>
          <w:szCs w:val="22"/>
        </w:rPr>
        <w:t xml:space="preserve"> sporządzono w dwóch </w:t>
      </w:r>
      <w:r w:rsidR="00E0254A" w:rsidRPr="00CD1900">
        <w:rPr>
          <w:color w:val="auto"/>
          <w:szCs w:val="22"/>
        </w:rPr>
        <w:t xml:space="preserve">(2) </w:t>
      </w:r>
      <w:r w:rsidR="00690BF5" w:rsidRPr="00CD1900">
        <w:rPr>
          <w:color w:val="auto"/>
          <w:szCs w:val="22"/>
        </w:rPr>
        <w:t xml:space="preserve">jednobrzmiących egzemplarzach, po jednym dla każdej </w:t>
      </w:r>
      <w:r w:rsidR="009B2127">
        <w:rPr>
          <w:color w:val="auto"/>
          <w:szCs w:val="22"/>
        </w:rPr>
        <w:br/>
      </w:r>
      <w:r w:rsidR="00690BF5" w:rsidRPr="00CD1900">
        <w:rPr>
          <w:color w:val="auto"/>
          <w:szCs w:val="22"/>
        </w:rPr>
        <w:t>ze Stron.</w:t>
      </w:r>
    </w:p>
    <w:p w14:paraId="3E4E6431" w14:textId="77777777" w:rsidR="00690BF5" w:rsidRPr="00CD1900" w:rsidRDefault="00621843" w:rsidP="00B14A1C">
      <w:pPr>
        <w:pStyle w:val="Stylwyliczanie"/>
        <w:numPr>
          <w:ilvl w:val="0"/>
          <w:numId w:val="23"/>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 xml:space="preserve">Integralną część </w:t>
      </w:r>
      <w:r w:rsidR="00CE38DC" w:rsidRPr="00CD1900">
        <w:rPr>
          <w:color w:val="auto"/>
          <w:szCs w:val="22"/>
        </w:rPr>
        <w:t>Umowy</w:t>
      </w:r>
      <w:r w:rsidR="00690BF5" w:rsidRPr="00CD1900">
        <w:rPr>
          <w:color w:val="auto"/>
          <w:szCs w:val="22"/>
        </w:rPr>
        <w:t xml:space="preserve"> stanowią następujące Załączniki:</w:t>
      </w:r>
    </w:p>
    <w:p w14:paraId="60667C1F" w14:textId="44D567AD" w:rsidR="00113CE4" w:rsidRPr="00CD1900" w:rsidRDefault="00CE38DC" w:rsidP="00B14A1C">
      <w:pPr>
        <w:pStyle w:val="Stylwyliczanie"/>
        <w:numPr>
          <w:ilvl w:val="1"/>
          <w:numId w:val="23"/>
        </w:numPr>
        <w:tabs>
          <w:tab w:val="clear" w:pos="720"/>
          <w:tab w:val="clear" w:pos="1276"/>
          <w:tab w:val="clear" w:pos="2552"/>
          <w:tab w:val="clear" w:pos="3261"/>
          <w:tab w:val="num" w:pos="1134"/>
        </w:tabs>
        <w:spacing w:before="0" w:line="240" w:lineRule="auto"/>
        <w:ind w:left="1134" w:hanging="567"/>
        <w:rPr>
          <w:color w:val="auto"/>
          <w:szCs w:val="22"/>
        </w:rPr>
      </w:pPr>
      <w:r w:rsidRPr="00CD1900">
        <w:rPr>
          <w:color w:val="auto"/>
          <w:szCs w:val="22"/>
        </w:rPr>
        <w:t xml:space="preserve">Załącznik nr </w:t>
      </w:r>
      <w:r w:rsidR="00637DB9" w:rsidRPr="00CD1900">
        <w:rPr>
          <w:color w:val="auto"/>
          <w:szCs w:val="22"/>
        </w:rPr>
        <w:t>1</w:t>
      </w:r>
      <w:r w:rsidR="00113CE4" w:rsidRPr="00CD1900">
        <w:rPr>
          <w:color w:val="auto"/>
          <w:szCs w:val="22"/>
        </w:rPr>
        <w:t xml:space="preserve"> - </w:t>
      </w:r>
      <w:r w:rsidR="00637DB9" w:rsidRPr="00CD1900">
        <w:rPr>
          <w:color w:val="auto"/>
          <w:szCs w:val="22"/>
        </w:rPr>
        <w:t>F</w:t>
      </w:r>
      <w:r w:rsidR="00053B17" w:rsidRPr="00CD1900">
        <w:rPr>
          <w:color w:val="auto"/>
          <w:szCs w:val="22"/>
        </w:rPr>
        <w:t xml:space="preserve">ormularz </w:t>
      </w:r>
      <w:r w:rsidR="004626C9">
        <w:rPr>
          <w:color w:val="auto"/>
          <w:szCs w:val="22"/>
        </w:rPr>
        <w:t xml:space="preserve">Wniosku  / Korekta Wniosku </w:t>
      </w:r>
    </w:p>
    <w:p w14:paraId="03E62E0E" w14:textId="2C674ACB" w:rsidR="00217A48" w:rsidRPr="00CD1900" w:rsidRDefault="00CE38DC" w:rsidP="00B14A1C">
      <w:pPr>
        <w:pStyle w:val="Stylwyliczanie"/>
        <w:numPr>
          <w:ilvl w:val="1"/>
          <w:numId w:val="23"/>
        </w:numPr>
        <w:tabs>
          <w:tab w:val="clear" w:pos="720"/>
          <w:tab w:val="clear" w:pos="1276"/>
          <w:tab w:val="clear" w:pos="2552"/>
          <w:tab w:val="clear" w:pos="3261"/>
          <w:tab w:val="num" w:pos="1134"/>
        </w:tabs>
        <w:spacing w:before="0" w:line="240" w:lineRule="auto"/>
        <w:ind w:left="1134" w:hanging="567"/>
        <w:rPr>
          <w:color w:val="auto"/>
          <w:szCs w:val="22"/>
        </w:rPr>
      </w:pPr>
      <w:r w:rsidRPr="00CD1900">
        <w:rPr>
          <w:color w:val="auto"/>
          <w:szCs w:val="22"/>
        </w:rPr>
        <w:t>Załącznik nr</w:t>
      </w:r>
      <w:r w:rsidR="00DC4409" w:rsidRPr="00CD1900">
        <w:rPr>
          <w:color w:val="auto"/>
          <w:szCs w:val="22"/>
        </w:rPr>
        <w:t xml:space="preserve"> </w:t>
      </w:r>
      <w:r w:rsidR="00B754AA">
        <w:rPr>
          <w:color w:val="auto"/>
          <w:szCs w:val="22"/>
        </w:rPr>
        <w:t>2</w:t>
      </w:r>
      <w:r w:rsidR="004626C9" w:rsidRPr="00CD1900">
        <w:rPr>
          <w:color w:val="auto"/>
          <w:szCs w:val="22"/>
        </w:rPr>
        <w:t xml:space="preserve"> </w:t>
      </w:r>
      <w:r w:rsidR="005A1FEA" w:rsidRPr="00CD1900">
        <w:rPr>
          <w:color w:val="auto"/>
          <w:szCs w:val="22"/>
        </w:rPr>
        <w:t xml:space="preserve">- </w:t>
      </w:r>
      <w:r w:rsidR="00637DB9" w:rsidRPr="00CD1900">
        <w:rPr>
          <w:color w:val="auto"/>
          <w:szCs w:val="22"/>
        </w:rPr>
        <w:t>D</w:t>
      </w:r>
      <w:r w:rsidR="00053B17" w:rsidRPr="00CD1900">
        <w:rPr>
          <w:color w:val="auto"/>
          <w:szCs w:val="22"/>
        </w:rPr>
        <w:t>ane teleadresowe, osoby upoważnione</w:t>
      </w:r>
    </w:p>
    <w:p w14:paraId="30818DCD" w14:textId="11AD2617" w:rsidR="00217A48" w:rsidRDefault="00B84F32" w:rsidP="00CD1900">
      <w:pPr>
        <w:pStyle w:val="Stylwyliczanie"/>
        <w:numPr>
          <w:ilvl w:val="1"/>
          <w:numId w:val="23"/>
        </w:numPr>
        <w:tabs>
          <w:tab w:val="clear" w:pos="720"/>
          <w:tab w:val="clear" w:pos="1276"/>
          <w:tab w:val="clear" w:pos="2552"/>
          <w:tab w:val="clear" w:pos="3261"/>
          <w:tab w:val="num" w:pos="1134"/>
        </w:tabs>
        <w:spacing w:before="0" w:line="240" w:lineRule="auto"/>
        <w:ind w:left="1134" w:hanging="567"/>
        <w:rPr>
          <w:color w:val="auto"/>
          <w:szCs w:val="22"/>
        </w:rPr>
      </w:pPr>
      <w:r w:rsidRPr="00CD1900">
        <w:rPr>
          <w:color w:val="auto"/>
          <w:szCs w:val="22"/>
        </w:rPr>
        <w:t xml:space="preserve">Załącznik nr </w:t>
      </w:r>
      <w:r w:rsidR="00B754AA">
        <w:rPr>
          <w:color w:val="auto"/>
          <w:szCs w:val="22"/>
        </w:rPr>
        <w:t>3</w:t>
      </w:r>
      <w:r w:rsidR="004626C9" w:rsidRPr="00CD1900">
        <w:rPr>
          <w:color w:val="auto"/>
          <w:szCs w:val="22"/>
        </w:rPr>
        <w:t xml:space="preserve"> </w:t>
      </w:r>
      <w:r w:rsidRPr="00CD1900">
        <w:rPr>
          <w:color w:val="auto"/>
          <w:szCs w:val="22"/>
        </w:rPr>
        <w:t>- Dane rozliczeniowe</w:t>
      </w:r>
      <w:r w:rsidR="00A03173" w:rsidRPr="00CD1900">
        <w:rPr>
          <w:color w:val="auto"/>
          <w:szCs w:val="22"/>
        </w:rPr>
        <w:t xml:space="preserve"> stron</w:t>
      </w:r>
    </w:p>
    <w:p w14:paraId="146C3851" w14:textId="22A444C5" w:rsidR="00C939E3" w:rsidRDefault="00C939E3" w:rsidP="00CD1900">
      <w:pPr>
        <w:pStyle w:val="Stylwyliczanie"/>
        <w:numPr>
          <w:ilvl w:val="1"/>
          <w:numId w:val="23"/>
        </w:numPr>
        <w:tabs>
          <w:tab w:val="clear" w:pos="720"/>
          <w:tab w:val="clear" w:pos="1276"/>
          <w:tab w:val="clear" w:pos="2552"/>
          <w:tab w:val="clear" w:pos="3261"/>
          <w:tab w:val="num" w:pos="1134"/>
        </w:tabs>
        <w:spacing w:before="0" w:line="240" w:lineRule="auto"/>
        <w:ind w:left="1134" w:hanging="567"/>
        <w:rPr>
          <w:color w:val="auto"/>
          <w:szCs w:val="22"/>
        </w:rPr>
      </w:pPr>
      <w:r w:rsidRPr="00CB13AB">
        <w:rPr>
          <w:color w:val="auto"/>
          <w:szCs w:val="22"/>
        </w:rPr>
        <w:t xml:space="preserve">Załącznik nr 4 </w:t>
      </w:r>
      <w:r>
        <w:rPr>
          <w:color w:val="auto"/>
          <w:szCs w:val="22"/>
        </w:rPr>
        <w:t xml:space="preserve"> - </w:t>
      </w:r>
      <w:r w:rsidRPr="00CB13AB">
        <w:rPr>
          <w:color w:val="auto"/>
          <w:szCs w:val="22"/>
        </w:rPr>
        <w:t xml:space="preserve">Dane </w:t>
      </w:r>
      <w:r>
        <w:rPr>
          <w:color w:val="auto"/>
          <w:szCs w:val="22"/>
        </w:rPr>
        <w:t xml:space="preserve">Wytwórcy i instalacji    </w:t>
      </w:r>
    </w:p>
    <w:p w14:paraId="7DBACE53" w14:textId="6B97CE86" w:rsidR="00024FF2" w:rsidRDefault="00FF7ACD" w:rsidP="001E6183">
      <w:pPr>
        <w:pStyle w:val="Stylwyliczanie"/>
        <w:numPr>
          <w:ilvl w:val="0"/>
          <w:numId w:val="23"/>
        </w:numPr>
        <w:tabs>
          <w:tab w:val="clear" w:pos="1276"/>
          <w:tab w:val="clear" w:pos="2552"/>
          <w:tab w:val="clear" w:pos="3261"/>
        </w:tabs>
        <w:spacing w:before="0" w:line="240" w:lineRule="auto"/>
        <w:rPr>
          <w:color w:val="auto"/>
          <w:szCs w:val="22"/>
        </w:rPr>
      </w:pPr>
      <w:r w:rsidRPr="00957582">
        <w:rPr>
          <w:color w:val="auto"/>
          <w:szCs w:val="22"/>
        </w:rPr>
        <w:t xml:space="preserve">Niniejsza </w:t>
      </w:r>
      <w:r w:rsidR="00034BB3" w:rsidRPr="00957582">
        <w:rPr>
          <w:color w:val="auto"/>
          <w:szCs w:val="22"/>
        </w:rPr>
        <w:t>U</w:t>
      </w:r>
      <w:r w:rsidRPr="00957582">
        <w:rPr>
          <w:color w:val="auto"/>
          <w:szCs w:val="22"/>
        </w:rPr>
        <w:t>mowa obowiązuje od dnia ……………</w:t>
      </w:r>
      <w:r w:rsidR="00D9473D" w:rsidRPr="00957582">
        <w:rPr>
          <w:color w:val="auto"/>
          <w:szCs w:val="22"/>
        </w:rPr>
        <w:t>……</w:t>
      </w:r>
      <w:r w:rsidRPr="00957582">
        <w:rPr>
          <w:color w:val="auto"/>
          <w:szCs w:val="22"/>
        </w:rPr>
        <w:t>…</w:t>
      </w:r>
      <w:r w:rsidR="00976697" w:rsidRPr="00957582">
        <w:rPr>
          <w:color w:val="auto"/>
          <w:szCs w:val="22"/>
        </w:rPr>
        <w:t>………</w:t>
      </w:r>
      <w:r w:rsidRPr="00957582">
        <w:rPr>
          <w:color w:val="auto"/>
          <w:szCs w:val="22"/>
        </w:rPr>
        <w:t xml:space="preserve"> r. </w:t>
      </w:r>
      <w:r w:rsidR="00DF6D27" w:rsidRPr="00957582">
        <w:rPr>
          <w:color w:val="auto"/>
          <w:szCs w:val="22"/>
        </w:rPr>
        <w:t>i</w:t>
      </w:r>
      <w:r w:rsidRPr="00957582">
        <w:rPr>
          <w:color w:val="auto"/>
          <w:szCs w:val="22"/>
        </w:rPr>
        <w:t xml:space="preserve"> zastępuje dotychczasową </w:t>
      </w:r>
      <w:r w:rsidR="00034BB3" w:rsidRPr="00957582">
        <w:rPr>
          <w:color w:val="auto"/>
          <w:szCs w:val="22"/>
        </w:rPr>
        <w:t>U</w:t>
      </w:r>
      <w:r w:rsidRPr="00957582">
        <w:rPr>
          <w:color w:val="auto"/>
          <w:szCs w:val="22"/>
        </w:rPr>
        <w:t xml:space="preserve">mowę </w:t>
      </w:r>
      <w:r w:rsidR="00034BB3" w:rsidRPr="00957582">
        <w:rPr>
          <w:color w:val="auto"/>
          <w:szCs w:val="22"/>
        </w:rPr>
        <w:t>o</w:t>
      </w:r>
      <w:r w:rsidR="00106762" w:rsidRPr="00957582">
        <w:rPr>
          <w:color w:val="auto"/>
          <w:szCs w:val="22"/>
        </w:rPr>
        <w:t> </w:t>
      </w:r>
      <w:r w:rsidR="00034BB3" w:rsidRPr="00957582">
        <w:rPr>
          <w:color w:val="auto"/>
          <w:szCs w:val="22"/>
        </w:rPr>
        <w:t xml:space="preserve"> współpracy </w:t>
      </w:r>
      <w:r w:rsidR="00C265B3" w:rsidRPr="00957582">
        <w:rPr>
          <w:color w:val="auto"/>
          <w:szCs w:val="22"/>
        </w:rPr>
        <w:t>z</w:t>
      </w:r>
      <w:r w:rsidRPr="00957582">
        <w:rPr>
          <w:color w:val="auto"/>
          <w:szCs w:val="22"/>
        </w:rPr>
        <w:t xml:space="preserve"> dni</w:t>
      </w:r>
      <w:r w:rsidR="00C265B3" w:rsidRPr="00957582">
        <w:rPr>
          <w:color w:val="auto"/>
          <w:szCs w:val="22"/>
        </w:rPr>
        <w:t>a</w:t>
      </w:r>
      <w:r w:rsidR="00D9473D" w:rsidRPr="00957582">
        <w:rPr>
          <w:color w:val="auto"/>
          <w:szCs w:val="22"/>
        </w:rPr>
        <w:t xml:space="preserve"> </w:t>
      </w:r>
      <w:r w:rsidR="00976697" w:rsidRPr="00957582">
        <w:rPr>
          <w:color w:val="auto"/>
          <w:szCs w:val="22"/>
        </w:rPr>
        <w:t xml:space="preserve">…………………………… </w:t>
      </w:r>
      <w:r w:rsidR="00D9473D" w:rsidRPr="00957582">
        <w:rPr>
          <w:color w:val="auto"/>
          <w:szCs w:val="22"/>
        </w:rPr>
        <w:t xml:space="preserve">r. </w:t>
      </w:r>
      <w:r w:rsidR="00C265B3" w:rsidRPr="00957582">
        <w:rPr>
          <w:color w:val="auto"/>
          <w:szCs w:val="22"/>
        </w:rPr>
        <w:t xml:space="preserve">z tym, że rozliczenia kwot </w:t>
      </w:r>
      <w:r w:rsidR="00B3690A" w:rsidRPr="00957582">
        <w:rPr>
          <w:color w:val="auto"/>
          <w:szCs w:val="22"/>
        </w:rPr>
        <w:t xml:space="preserve">ujemnego </w:t>
      </w:r>
      <w:r w:rsidR="006C5E63" w:rsidRPr="00957582">
        <w:rPr>
          <w:color w:val="auto"/>
          <w:szCs w:val="22"/>
        </w:rPr>
        <w:t xml:space="preserve">Salda </w:t>
      </w:r>
      <w:r w:rsidR="00C265B3" w:rsidRPr="00957582">
        <w:rPr>
          <w:color w:val="auto"/>
          <w:szCs w:val="22"/>
        </w:rPr>
        <w:t xml:space="preserve">z tytułu energii elektrycznej zakupionej w okresie obowiązywania  Umowy z dnia </w:t>
      </w:r>
      <w:r w:rsidR="00976697" w:rsidRPr="00957582">
        <w:rPr>
          <w:color w:val="auto"/>
          <w:szCs w:val="22"/>
        </w:rPr>
        <w:t xml:space="preserve">…………………………… </w:t>
      </w:r>
      <w:r w:rsidR="00D9473D" w:rsidRPr="00957582">
        <w:rPr>
          <w:color w:val="auto"/>
          <w:szCs w:val="22"/>
        </w:rPr>
        <w:t>r.</w:t>
      </w:r>
      <w:r w:rsidR="00C265B3" w:rsidRPr="00957582">
        <w:rPr>
          <w:color w:val="auto"/>
          <w:szCs w:val="22"/>
        </w:rPr>
        <w:t>, zostaną dokonane na warunkach Umowy z dnia</w:t>
      </w:r>
      <w:r w:rsidR="00BE096E" w:rsidRPr="00957582">
        <w:rPr>
          <w:color w:val="auto"/>
          <w:szCs w:val="22"/>
        </w:rPr>
        <w:t xml:space="preserve"> </w:t>
      </w:r>
      <w:r w:rsidR="00976697" w:rsidRPr="00957582">
        <w:rPr>
          <w:color w:val="auto"/>
          <w:szCs w:val="22"/>
        </w:rPr>
        <w:t xml:space="preserve">…………………………… </w:t>
      </w:r>
      <w:r w:rsidR="00BE096E" w:rsidRPr="00957582">
        <w:rPr>
          <w:color w:val="auto"/>
          <w:szCs w:val="22"/>
        </w:rPr>
        <w:t>r.</w:t>
      </w:r>
    </w:p>
    <w:p w14:paraId="61FEFF40" w14:textId="77777777" w:rsidR="00F0353E" w:rsidRDefault="00F0353E" w:rsidP="00F0353E">
      <w:pPr>
        <w:pStyle w:val="Stylwyliczanie"/>
        <w:tabs>
          <w:tab w:val="clear" w:pos="1276"/>
          <w:tab w:val="clear" w:pos="2552"/>
          <w:tab w:val="clear" w:pos="3261"/>
        </w:tabs>
        <w:spacing w:before="0" w:line="240" w:lineRule="auto"/>
        <w:ind w:left="360"/>
        <w:rPr>
          <w:color w:val="auto"/>
          <w:szCs w:val="22"/>
        </w:rPr>
      </w:pPr>
    </w:p>
    <w:p w14:paraId="3EFA3F8C" w14:textId="77777777" w:rsidR="00F0353E" w:rsidRPr="00957582" w:rsidRDefault="00F0353E" w:rsidP="00F0353E">
      <w:pPr>
        <w:pStyle w:val="Stylwyliczanie"/>
        <w:tabs>
          <w:tab w:val="clear" w:pos="1276"/>
          <w:tab w:val="clear" w:pos="2552"/>
          <w:tab w:val="clear" w:pos="3261"/>
        </w:tabs>
        <w:spacing w:before="0" w:line="240" w:lineRule="auto"/>
        <w:ind w:left="360"/>
        <w:rPr>
          <w:color w:val="auto"/>
          <w:szCs w:val="22"/>
        </w:rPr>
      </w:pPr>
    </w:p>
    <w:tbl>
      <w:tblPr>
        <w:tblW w:w="0" w:type="auto"/>
        <w:tblLook w:val="04A0" w:firstRow="1" w:lastRow="0" w:firstColumn="1" w:lastColumn="0" w:noHBand="0" w:noVBand="1"/>
      </w:tblPr>
      <w:tblGrid>
        <w:gridCol w:w="4522"/>
        <w:gridCol w:w="4504"/>
      </w:tblGrid>
      <w:tr w:rsidR="00217A48" w:rsidRPr="00CD1900" w14:paraId="51D8E77B" w14:textId="77777777" w:rsidTr="005661C0">
        <w:tc>
          <w:tcPr>
            <w:tcW w:w="4583" w:type="dxa"/>
            <w:shd w:val="clear" w:color="auto" w:fill="FFFFFF"/>
          </w:tcPr>
          <w:p w14:paraId="4ADACAA1" w14:textId="77777777" w:rsidR="00CB13AB" w:rsidRDefault="00CB13AB" w:rsidP="00B14A1C">
            <w:pPr>
              <w:pStyle w:val="Stylwyliczanie"/>
              <w:tabs>
                <w:tab w:val="clear" w:pos="1276"/>
                <w:tab w:val="clear" w:pos="2552"/>
                <w:tab w:val="clear" w:pos="3261"/>
              </w:tabs>
              <w:spacing w:before="0" w:line="240" w:lineRule="auto"/>
              <w:jc w:val="center"/>
              <w:rPr>
                <w:b/>
                <w:bCs/>
                <w:color w:val="auto"/>
                <w:szCs w:val="22"/>
              </w:rPr>
            </w:pPr>
          </w:p>
          <w:p w14:paraId="5F9A6B89" w14:textId="489658D5" w:rsidR="00217A48" w:rsidRPr="00CD1900" w:rsidRDefault="00C1363D" w:rsidP="00B14A1C">
            <w:pPr>
              <w:pStyle w:val="Stylwyliczanie"/>
              <w:tabs>
                <w:tab w:val="clear" w:pos="1276"/>
                <w:tab w:val="clear" w:pos="2552"/>
                <w:tab w:val="clear" w:pos="3261"/>
              </w:tabs>
              <w:spacing w:before="0" w:line="240" w:lineRule="auto"/>
              <w:jc w:val="center"/>
              <w:rPr>
                <w:b/>
                <w:bCs/>
                <w:color w:val="auto"/>
                <w:szCs w:val="22"/>
              </w:rPr>
            </w:pPr>
            <w:r w:rsidRPr="00CD1900">
              <w:rPr>
                <w:b/>
                <w:bCs/>
                <w:color w:val="auto"/>
                <w:szCs w:val="22"/>
              </w:rPr>
              <w:t>OPERATOR ROZLICZEŃ</w:t>
            </w:r>
          </w:p>
        </w:tc>
        <w:tc>
          <w:tcPr>
            <w:tcW w:w="4583" w:type="dxa"/>
          </w:tcPr>
          <w:p w14:paraId="79498045" w14:textId="77777777" w:rsidR="00CB13AB" w:rsidRDefault="00CB13AB" w:rsidP="00B14A1C">
            <w:pPr>
              <w:pStyle w:val="Stylwyliczanie"/>
              <w:tabs>
                <w:tab w:val="clear" w:pos="1276"/>
                <w:tab w:val="clear" w:pos="2552"/>
                <w:tab w:val="clear" w:pos="3261"/>
              </w:tabs>
              <w:spacing w:before="0" w:line="240" w:lineRule="auto"/>
              <w:jc w:val="center"/>
              <w:rPr>
                <w:b/>
                <w:bCs/>
                <w:color w:val="auto"/>
                <w:szCs w:val="22"/>
              </w:rPr>
            </w:pPr>
          </w:p>
          <w:p w14:paraId="421C46E7" w14:textId="469C67DE" w:rsidR="00217A48" w:rsidRPr="00CD1900" w:rsidRDefault="00C1363D" w:rsidP="00B14A1C">
            <w:pPr>
              <w:pStyle w:val="Stylwyliczanie"/>
              <w:tabs>
                <w:tab w:val="clear" w:pos="1276"/>
                <w:tab w:val="clear" w:pos="2552"/>
                <w:tab w:val="clear" w:pos="3261"/>
              </w:tabs>
              <w:spacing w:before="0" w:line="240" w:lineRule="auto"/>
              <w:jc w:val="center"/>
              <w:rPr>
                <w:b/>
                <w:bCs/>
                <w:color w:val="auto"/>
                <w:szCs w:val="22"/>
              </w:rPr>
            </w:pPr>
            <w:r w:rsidRPr="00CD1900">
              <w:rPr>
                <w:b/>
                <w:bCs/>
                <w:color w:val="auto"/>
                <w:szCs w:val="22"/>
              </w:rPr>
              <w:t>SPRZEDAWCA ZOBOWIĄZANY</w:t>
            </w:r>
          </w:p>
        </w:tc>
      </w:tr>
      <w:tr w:rsidR="00217A48" w:rsidRPr="0049216B" w14:paraId="11A409E7" w14:textId="77777777" w:rsidTr="005661C0">
        <w:tc>
          <w:tcPr>
            <w:tcW w:w="4583" w:type="dxa"/>
            <w:shd w:val="clear" w:color="auto" w:fill="FFFFFF"/>
          </w:tcPr>
          <w:p w14:paraId="0935322D" w14:textId="77777777" w:rsidR="00217A48" w:rsidRPr="00E22047" w:rsidRDefault="00217A48" w:rsidP="00B14A1C">
            <w:pPr>
              <w:pStyle w:val="Stylwyliczanie"/>
              <w:tabs>
                <w:tab w:val="clear" w:pos="1276"/>
                <w:tab w:val="clear" w:pos="2552"/>
                <w:tab w:val="clear" w:pos="3261"/>
              </w:tabs>
              <w:spacing w:before="0" w:line="240" w:lineRule="auto"/>
              <w:rPr>
                <w:bCs/>
                <w:color w:val="auto"/>
                <w:szCs w:val="22"/>
              </w:rPr>
            </w:pPr>
          </w:p>
          <w:p w14:paraId="58D2AFAE" w14:textId="77777777" w:rsidR="00217A48" w:rsidRPr="00E22047" w:rsidRDefault="00217A48" w:rsidP="00B14A1C">
            <w:pPr>
              <w:pStyle w:val="Stylwyliczanie"/>
              <w:tabs>
                <w:tab w:val="clear" w:pos="1276"/>
                <w:tab w:val="clear" w:pos="2552"/>
                <w:tab w:val="clear" w:pos="3261"/>
              </w:tabs>
              <w:spacing w:before="0" w:line="240" w:lineRule="auto"/>
              <w:rPr>
                <w:bCs/>
                <w:color w:val="auto"/>
                <w:szCs w:val="22"/>
              </w:rPr>
            </w:pPr>
          </w:p>
          <w:p w14:paraId="25AA7D0E" w14:textId="77777777" w:rsidR="00217A48" w:rsidRPr="00E22047" w:rsidRDefault="00217A48" w:rsidP="00B14A1C">
            <w:pPr>
              <w:pStyle w:val="Stylwyliczanie"/>
              <w:tabs>
                <w:tab w:val="clear" w:pos="1276"/>
                <w:tab w:val="clear" w:pos="2552"/>
                <w:tab w:val="clear" w:pos="3261"/>
              </w:tabs>
              <w:spacing w:before="0" w:line="240" w:lineRule="auto"/>
              <w:jc w:val="center"/>
              <w:rPr>
                <w:bCs/>
                <w:color w:val="auto"/>
                <w:szCs w:val="22"/>
              </w:rPr>
            </w:pPr>
          </w:p>
          <w:p w14:paraId="188C4992" w14:textId="77777777" w:rsidR="00217A48" w:rsidRPr="00E22047" w:rsidRDefault="00217A48" w:rsidP="00B14A1C">
            <w:pPr>
              <w:pStyle w:val="Stylwyliczanie"/>
              <w:tabs>
                <w:tab w:val="clear" w:pos="1276"/>
                <w:tab w:val="clear" w:pos="2552"/>
                <w:tab w:val="clear" w:pos="3261"/>
              </w:tabs>
              <w:spacing w:before="0" w:line="240" w:lineRule="auto"/>
              <w:jc w:val="center"/>
              <w:rPr>
                <w:bCs/>
                <w:color w:val="auto"/>
                <w:szCs w:val="22"/>
              </w:rPr>
            </w:pPr>
            <w:r w:rsidRPr="00E22047">
              <w:rPr>
                <w:bCs/>
                <w:color w:val="auto"/>
                <w:szCs w:val="22"/>
              </w:rPr>
              <w:t>_________________________________</w:t>
            </w:r>
          </w:p>
        </w:tc>
        <w:tc>
          <w:tcPr>
            <w:tcW w:w="4583" w:type="dxa"/>
            <w:shd w:val="clear" w:color="auto" w:fill="FFFFFF"/>
          </w:tcPr>
          <w:p w14:paraId="58EF2474" w14:textId="77777777" w:rsidR="00217A48" w:rsidRPr="00E22047" w:rsidRDefault="00217A48" w:rsidP="00B14A1C">
            <w:pPr>
              <w:pStyle w:val="Stylwyliczanie"/>
              <w:tabs>
                <w:tab w:val="clear" w:pos="1276"/>
                <w:tab w:val="clear" w:pos="2552"/>
                <w:tab w:val="clear" w:pos="3261"/>
              </w:tabs>
              <w:spacing w:before="0" w:line="240" w:lineRule="auto"/>
              <w:jc w:val="center"/>
              <w:rPr>
                <w:color w:val="auto"/>
                <w:szCs w:val="22"/>
              </w:rPr>
            </w:pPr>
          </w:p>
          <w:p w14:paraId="09071357" w14:textId="77777777" w:rsidR="00C70273" w:rsidRPr="00E22047" w:rsidRDefault="00C70273" w:rsidP="00C70273">
            <w:pPr>
              <w:pStyle w:val="Stylwyliczanie"/>
              <w:tabs>
                <w:tab w:val="clear" w:pos="1276"/>
                <w:tab w:val="clear" w:pos="2552"/>
                <w:tab w:val="clear" w:pos="3261"/>
              </w:tabs>
              <w:spacing w:before="0" w:line="240" w:lineRule="auto"/>
              <w:jc w:val="center"/>
              <w:rPr>
                <w:color w:val="auto"/>
                <w:szCs w:val="22"/>
              </w:rPr>
            </w:pPr>
            <w:r w:rsidRPr="00E22047">
              <w:rPr>
                <w:color w:val="auto"/>
                <w:szCs w:val="22"/>
              </w:rPr>
              <w:t>_______________________________</w:t>
            </w:r>
          </w:p>
          <w:p w14:paraId="6F7DAC9F" w14:textId="77777777" w:rsidR="00217A48" w:rsidRPr="00E22047" w:rsidRDefault="00217A48" w:rsidP="00B14A1C">
            <w:pPr>
              <w:pStyle w:val="Stylwyliczanie"/>
              <w:tabs>
                <w:tab w:val="clear" w:pos="1276"/>
                <w:tab w:val="clear" w:pos="2552"/>
                <w:tab w:val="clear" w:pos="3261"/>
              </w:tabs>
              <w:spacing w:before="0" w:line="240" w:lineRule="auto"/>
              <w:jc w:val="center"/>
              <w:rPr>
                <w:color w:val="auto"/>
                <w:szCs w:val="22"/>
              </w:rPr>
            </w:pPr>
          </w:p>
          <w:p w14:paraId="43543C8F" w14:textId="77777777" w:rsidR="00217A48" w:rsidRPr="00E22047" w:rsidRDefault="00217A48" w:rsidP="00B14A1C">
            <w:pPr>
              <w:pStyle w:val="Stylwyliczanie"/>
              <w:tabs>
                <w:tab w:val="clear" w:pos="1276"/>
                <w:tab w:val="clear" w:pos="2552"/>
                <w:tab w:val="clear" w:pos="3261"/>
              </w:tabs>
              <w:spacing w:before="0" w:line="240" w:lineRule="auto"/>
              <w:jc w:val="center"/>
              <w:rPr>
                <w:color w:val="auto"/>
                <w:szCs w:val="22"/>
              </w:rPr>
            </w:pPr>
            <w:r w:rsidRPr="00E22047">
              <w:rPr>
                <w:color w:val="auto"/>
                <w:szCs w:val="22"/>
              </w:rPr>
              <w:t>_______________________________</w:t>
            </w:r>
          </w:p>
        </w:tc>
      </w:tr>
    </w:tbl>
    <w:p w14:paraId="5D1C8F20" w14:textId="77777777" w:rsidR="002F3DFD" w:rsidRPr="0049216B" w:rsidRDefault="002F3DFD" w:rsidP="00B14A1C">
      <w:pPr>
        <w:spacing w:line="240" w:lineRule="auto"/>
      </w:pPr>
    </w:p>
    <w:sectPr w:rsidR="002F3DFD" w:rsidRPr="0049216B" w:rsidSect="00ED7EE9">
      <w:headerReference w:type="default" r:id="rId8"/>
      <w:footerReference w:type="default" r:id="rId9"/>
      <w:headerReference w:type="first" r:id="rId10"/>
      <w:pgSz w:w="11906" w:h="16838"/>
      <w:pgMar w:top="1440" w:right="1440" w:bottom="1440" w:left="1440" w:header="720"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39D62" w14:textId="77777777" w:rsidR="00A95BBC" w:rsidRDefault="00A95BBC" w:rsidP="00F91AE1">
      <w:pPr>
        <w:pStyle w:val="EndnoteSeparator"/>
      </w:pPr>
    </w:p>
  </w:endnote>
  <w:endnote w:type="continuationSeparator" w:id="0">
    <w:p w14:paraId="1AB52F4F" w14:textId="77777777" w:rsidR="00A95BBC" w:rsidRDefault="00A95BBC" w:rsidP="00F91AE1">
      <w:pPr>
        <w:pStyle w:val="EndnoteContinuationSeparator"/>
      </w:pPr>
      <w:r>
        <w:t>(</w:t>
      </w:r>
      <w:proofErr w:type="spellStart"/>
      <w:r>
        <w:t>Cont'd</w:t>
      </w:r>
      <w:proofErr w:type="spellEnd"/>
      <w:r>
        <w:t xml:space="preserve"> from </w:t>
      </w:r>
      <w:proofErr w:type="spellStart"/>
      <w:r>
        <w:t>preceding</w:t>
      </w:r>
      <w:proofErr w:type="spellEnd"/>
      <w:r>
        <w:t xml:space="preserve"> </w:t>
      </w:r>
      <w:proofErr w:type="spellStart"/>
      <w:r>
        <w:t>page</w:t>
      </w:r>
      <w:proofErr w:type="spellEnd"/>
      <w:r>
        <w:t>)</w:t>
      </w:r>
    </w:p>
  </w:endnote>
  <w:endnote w:type="continuationNotice" w:id="1">
    <w:p w14:paraId="65AACACB" w14:textId="77777777" w:rsidR="00A95BBC" w:rsidRDefault="00A95BBC" w:rsidP="00F91AE1">
      <w:pPr>
        <w:pStyle w:val="EndnoteContinuationNotice"/>
      </w:pPr>
      <w:r>
        <w:t>(</w:t>
      </w:r>
      <w:proofErr w:type="spellStart"/>
      <w:r>
        <w:t>Cont'd</w:t>
      </w:r>
      <w:proofErr w:type="spellEnd"/>
      <w:r>
        <w:t xml:space="preserve"> on </w:t>
      </w:r>
      <w:proofErr w:type="spellStart"/>
      <w:r>
        <w:t>following</w:t>
      </w:r>
      <w:proofErr w:type="spellEnd"/>
      <w:r>
        <w:t xml:space="preserve"> </w:t>
      </w:r>
      <w:proofErr w:type="spellStart"/>
      <w:r>
        <w:t>page</w:t>
      </w:r>
      <w:proofErr w:type="spellEnd"/>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AD827" w14:textId="7427BEDC" w:rsidR="00DF51AA" w:rsidRDefault="00DF51AA" w:rsidP="00F91AE1">
    <w:pPr>
      <w:pStyle w:val="Stopka"/>
      <w:jc w:val="center"/>
    </w:pPr>
    <w:r>
      <w:fldChar w:fldCharType="begin"/>
    </w:r>
    <w:r>
      <w:instrText xml:space="preserve"> PAGE  \* MERGEFORMAT </w:instrText>
    </w:r>
    <w:r>
      <w:fldChar w:fldCharType="separate"/>
    </w:r>
    <w:r w:rsidR="00836841">
      <w:rPr>
        <w:noProof/>
      </w:rPr>
      <w:t>2</w:t>
    </w:r>
    <w:r>
      <w:rPr>
        <w:noProof/>
      </w:rPr>
      <w:fldChar w:fldCharType="end"/>
    </w:r>
  </w:p>
  <w:p w14:paraId="7B4349C6" w14:textId="77777777" w:rsidR="00DF51AA" w:rsidRPr="00F91AE1" w:rsidRDefault="00DF51AA" w:rsidP="00F91AE1">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D67CE" w14:textId="77777777" w:rsidR="00A95BBC" w:rsidRDefault="00A95BBC" w:rsidP="00F91AE1">
      <w:pPr>
        <w:pStyle w:val="FootnoteSeparator"/>
      </w:pPr>
    </w:p>
  </w:footnote>
  <w:footnote w:type="continuationSeparator" w:id="0">
    <w:p w14:paraId="0468FF4C" w14:textId="77777777" w:rsidR="00A95BBC" w:rsidRDefault="00A95BBC" w:rsidP="00F91AE1">
      <w:pPr>
        <w:pStyle w:val="FootnoteContinuationSeparator"/>
      </w:pPr>
      <w:r>
        <w:t>(</w:t>
      </w:r>
      <w:proofErr w:type="spellStart"/>
      <w:r>
        <w:t>Cont'd</w:t>
      </w:r>
      <w:proofErr w:type="spellEnd"/>
      <w:r>
        <w:t xml:space="preserve"> from </w:t>
      </w:r>
      <w:proofErr w:type="spellStart"/>
      <w:r>
        <w:t>preceding</w:t>
      </w:r>
      <w:proofErr w:type="spellEnd"/>
      <w:r>
        <w:t xml:space="preserve"> </w:t>
      </w:r>
      <w:proofErr w:type="spellStart"/>
      <w:r>
        <w:t>page</w:t>
      </w:r>
      <w:proofErr w:type="spellEnd"/>
      <w:r>
        <w:t>)</w:t>
      </w:r>
    </w:p>
  </w:footnote>
  <w:footnote w:type="continuationNotice" w:id="1">
    <w:p w14:paraId="401EE47C" w14:textId="77777777" w:rsidR="00A95BBC" w:rsidRDefault="00A95BBC" w:rsidP="00F91AE1">
      <w:pPr>
        <w:pStyle w:val="FootnoteContinuationNotice"/>
      </w:pPr>
      <w:r>
        <w:t>(</w:t>
      </w:r>
      <w:proofErr w:type="spellStart"/>
      <w:r>
        <w:t>Cont'd</w:t>
      </w:r>
      <w:proofErr w:type="spellEnd"/>
      <w:r>
        <w:t xml:space="preserve"> on </w:t>
      </w:r>
      <w:proofErr w:type="spellStart"/>
      <w:r>
        <w:t>following</w:t>
      </w:r>
      <w:proofErr w:type="spellEnd"/>
      <w:r>
        <w:t xml:space="preserve"> </w:t>
      </w:r>
      <w:proofErr w:type="spellStart"/>
      <w:r>
        <w:t>page</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7547" w14:textId="77777777" w:rsidR="00DF51AA" w:rsidRPr="000878E5" w:rsidRDefault="00DF51AA" w:rsidP="000878E5">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1643C" w14:textId="77777777" w:rsidR="00DF51AA" w:rsidRPr="007E798B" w:rsidRDefault="00DF51AA" w:rsidP="0049216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ED40958"/>
    <w:lvl w:ilvl="0">
      <w:start w:val="1"/>
      <w:numFmt w:val="decimal"/>
      <w:pStyle w:val="Listanumerowana5"/>
      <w:lvlText w:val="%1."/>
      <w:lvlJc w:val="left"/>
      <w:pPr>
        <w:tabs>
          <w:tab w:val="num" w:pos="1800"/>
        </w:tabs>
        <w:ind w:left="1800" w:hanging="360"/>
      </w:pPr>
    </w:lvl>
  </w:abstractNum>
  <w:abstractNum w:abstractNumId="1" w15:restartNumberingAfterBreak="0">
    <w:nsid w:val="FFFFFF7D"/>
    <w:multiLevelType w:val="singleLevel"/>
    <w:tmpl w:val="765C1792"/>
    <w:lvl w:ilvl="0">
      <w:start w:val="1"/>
      <w:numFmt w:val="decimal"/>
      <w:pStyle w:val="Listanumerowana4"/>
      <w:lvlText w:val="%1."/>
      <w:lvlJc w:val="left"/>
      <w:pPr>
        <w:tabs>
          <w:tab w:val="num" w:pos="1440"/>
        </w:tabs>
        <w:ind w:left="1440" w:hanging="360"/>
      </w:pPr>
    </w:lvl>
  </w:abstractNum>
  <w:abstractNum w:abstractNumId="2" w15:restartNumberingAfterBreak="0">
    <w:nsid w:val="FFFFFF7E"/>
    <w:multiLevelType w:val="singleLevel"/>
    <w:tmpl w:val="65ACF822"/>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4BE067B0"/>
    <w:lvl w:ilvl="0">
      <w:start w:val="1"/>
      <w:numFmt w:val="decimal"/>
      <w:pStyle w:val="Listanumerowana2"/>
      <w:lvlText w:val="%1."/>
      <w:lvlJc w:val="left"/>
      <w:pPr>
        <w:tabs>
          <w:tab w:val="num" w:pos="720"/>
        </w:tabs>
        <w:ind w:left="720" w:hanging="360"/>
      </w:pPr>
    </w:lvl>
  </w:abstractNum>
  <w:abstractNum w:abstractNumId="4" w15:restartNumberingAfterBreak="0">
    <w:nsid w:val="FFFFFF80"/>
    <w:multiLevelType w:val="singleLevel"/>
    <w:tmpl w:val="7CCAE874"/>
    <w:lvl w:ilvl="0">
      <w:start w:val="1"/>
      <w:numFmt w:val="bullet"/>
      <w:pStyle w:val="Listapunktowan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F0F3BE"/>
    <w:lvl w:ilvl="0">
      <w:start w:val="1"/>
      <w:numFmt w:val="bullet"/>
      <w:pStyle w:val="Listapunktowan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341E4E"/>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3AC36A"/>
    <w:lvl w:ilvl="0">
      <w:start w:val="1"/>
      <w:numFmt w:val="bullet"/>
      <w:pStyle w:val="Listapunktowan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449C1C"/>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FFDEA6AC"/>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5565F3A"/>
    <w:multiLevelType w:val="multilevel"/>
    <w:tmpl w:val="12940306"/>
    <w:lvl w:ilvl="0">
      <w:start w:val="1"/>
      <w:numFmt w:val="decimal"/>
      <w:lvlText w:val="%1."/>
      <w:lvlJc w:val="left"/>
      <w:pPr>
        <w:tabs>
          <w:tab w:val="num" w:pos="540"/>
        </w:tabs>
        <w:ind w:left="540" w:hanging="360"/>
      </w:pPr>
      <w:rPr>
        <w:rFonts w:hint="default"/>
        <w:b w:val="0"/>
        <w:i w:val="0"/>
        <w:color w:val="auto"/>
      </w:rPr>
    </w:lvl>
    <w:lvl w:ilvl="1">
      <w:start w:val="1"/>
      <w:numFmt w:val="lowerLetter"/>
      <w:lvlText w:val="%2)"/>
      <w:lvlJc w:val="left"/>
      <w:pPr>
        <w:tabs>
          <w:tab w:val="num" w:pos="900"/>
        </w:tabs>
        <w:ind w:left="900" w:hanging="360"/>
      </w:pPr>
      <w:rPr>
        <w:rFonts w:ascii="Times New Roman" w:eastAsia="Times New Roman" w:hAnsi="Times New Roman" w:cs="Times New Roman"/>
        <w:b w:val="0"/>
        <w:i w:val="0"/>
        <w:color w:val="auto"/>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786"/>
        </w:tabs>
        <w:ind w:left="786"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1" w15:restartNumberingAfterBreak="0">
    <w:nsid w:val="08EF6249"/>
    <w:multiLevelType w:val="hybridMultilevel"/>
    <w:tmpl w:val="8B2EE4A4"/>
    <w:lvl w:ilvl="0" w:tplc="04150017">
      <w:start w:val="1"/>
      <w:numFmt w:val="lowerLetter"/>
      <w:lvlText w:val="%1)"/>
      <w:lvlJc w:val="left"/>
      <w:pPr>
        <w:tabs>
          <w:tab w:val="num" w:pos="777"/>
        </w:tabs>
        <w:ind w:left="777" w:hanging="360"/>
      </w:pPr>
    </w:lvl>
    <w:lvl w:ilvl="1" w:tplc="DAEE7C60">
      <w:start w:val="1"/>
      <w:numFmt w:val="lowerLetter"/>
      <w:lvlText w:val="%2."/>
      <w:lvlJc w:val="left"/>
      <w:pPr>
        <w:tabs>
          <w:tab w:val="num" w:pos="1497"/>
        </w:tabs>
        <w:ind w:left="1497" w:hanging="360"/>
      </w:pPr>
    </w:lvl>
    <w:lvl w:ilvl="2" w:tplc="F696835A" w:tentative="1">
      <w:start w:val="1"/>
      <w:numFmt w:val="lowerRoman"/>
      <w:lvlText w:val="%3."/>
      <w:lvlJc w:val="right"/>
      <w:pPr>
        <w:tabs>
          <w:tab w:val="num" w:pos="2217"/>
        </w:tabs>
        <w:ind w:left="2217" w:hanging="180"/>
      </w:pPr>
    </w:lvl>
    <w:lvl w:ilvl="3" w:tplc="82800ED2" w:tentative="1">
      <w:start w:val="1"/>
      <w:numFmt w:val="decimal"/>
      <w:lvlText w:val="%4."/>
      <w:lvlJc w:val="left"/>
      <w:pPr>
        <w:tabs>
          <w:tab w:val="num" w:pos="2937"/>
        </w:tabs>
        <w:ind w:left="2937" w:hanging="360"/>
      </w:pPr>
    </w:lvl>
    <w:lvl w:ilvl="4" w:tplc="02DE6584" w:tentative="1">
      <w:start w:val="1"/>
      <w:numFmt w:val="lowerLetter"/>
      <w:lvlText w:val="%5."/>
      <w:lvlJc w:val="left"/>
      <w:pPr>
        <w:tabs>
          <w:tab w:val="num" w:pos="3657"/>
        </w:tabs>
        <w:ind w:left="3657" w:hanging="360"/>
      </w:pPr>
    </w:lvl>
    <w:lvl w:ilvl="5" w:tplc="D3F879DA" w:tentative="1">
      <w:start w:val="1"/>
      <w:numFmt w:val="lowerRoman"/>
      <w:lvlText w:val="%6."/>
      <w:lvlJc w:val="right"/>
      <w:pPr>
        <w:tabs>
          <w:tab w:val="num" w:pos="4377"/>
        </w:tabs>
        <w:ind w:left="4377" w:hanging="180"/>
      </w:pPr>
    </w:lvl>
    <w:lvl w:ilvl="6" w:tplc="363C2CCA" w:tentative="1">
      <w:start w:val="1"/>
      <w:numFmt w:val="decimal"/>
      <w:lvlText w:val="%7."/>
      <w:lvlJc w:val="left"/>
      <w:pPr>
        <w:tabs>
          <w:tab w:val="num" w:pos="5097"/>
        </w:tabs>
        <w:ind w:left="5097" w:hanging="360"/>
      </w:pPr>
    </w:lvl>
    <w:lvl w:ilvl="7" w:tplc="886ACD82" w:tentative="1">
      <w:start w:val="1"/>
      <w:numFmt w:val="lowerLetter"/>
      <w:lvlText w:val="%8."/>
      <w:lvlJc w:val="left"/>
      <w:pPr>
        <w:tabs>
          <w:tab w:val="num" w:pos="5817"/>
        </w:tabs>
        <w:ind w:left="5817" w:hanging="360"/>
      </w:pPr>
    </w:lvl>
    <w:lvl w:ilvl="8" w:tplc="8C38D1A4" w:tentative="1">
      <w:start w:val="1"/>
      <w:numFmt w:val="lowerRoman"/>
      <w:lvlText w:val="%9."/>
      <w:lvlJc w:val="right"/>
      <w:pPr>
        <w:tabs>
          <w:tab w:val="num" w:pos="6537"/>
        </w:tabs>
        <w:ind w:left="6537" w:hanging="180"/>
      </w:pPr>
    </w:lvl>
  </w:abstractNum>
  <w:abstractNum w:abstractNumId="12" w15:restartNumberingAfterBreak="0">
    <w:nsid w:val="09D55AE8"/>
    <w:multiLevelType w:val="hybridMultilevel"/>
    <w:tmpl w:val="8F3C9274"/>
    <w:lvl w:ilvl="0" w:tplc="C21426B6">
      <w:start w:val="1"/>
      <w:numFmt w:val="decimal"/>
      <w:lvlText w:val="%1)"/>
      <w:lvlJc w:val="left"/>
      <w:pPr>
        <w:ind w:left="1068" w:hanging="360"/>
      </w:pPr>
      <w:rPr>
        <w:rFonts w:ascii="Times New Roman" w:hAnsi="Times New Roman" w:cs="Times New Roman" w:hint="default"/>
        <w:b w:val="0"/>
        <w:sz w:val="24"/>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0B340875"/>
    <w:multiLevelType w:val="multilevel"/>
    <w:tmpl w:val="12940306"/>
    <w:lvl w:ilvl="0">
      <w:start w:val="1"/>
      <w:numFmt w:val="decimal"/>
      <w:lvlText w:val="%1."/>
      <w:lvlJc w:val="left"/>
      <w:pPr>
        <w:tabs>
          <w:tab w:val="num" w:pos="540"/>
        </w:tabs>
        <w:ind w:left="540" w:hanging="360"/>
      </w:pPr>
      <w:rPr>
        <w:rFonts w:hint="default"/>
        <w:b w:val="0"/>
        <w:i w:val="0"/>
        <w:color w:val="auto"/>
      </w:rPr>
    </w:lvl>
    <w:lvl w:ilvl="1">
      <w:start w:val="1"/>
      <w:numFmt w:val="lowerLetter"/>
      <w:lvlText w:val="%2)"/>
      <w:lvlJc w:val="left"/>
      <w:pPr>
        <w:tabs>
          <w:tab w:val="num" w:pos="900"/>
        </w:tabs>
        <w:ind w:left="900" w:hanging="360"/>
      </w:pPr>
      <w:rPr>
        <w:rFonts w:ascii="Times New Roman" w:eastAsia="Times New Roman" w:hAnsi="Times New Roman" w:cs="Times New Roman"/>
        <w:b w:val="0"/>
        <w:i w:val="0"/>
        <w:color w:val="auto"/>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4" w15:restartNumberingAfterBreak="0">
    <w:nsid w:val="10314B8A"/>
    <w:multiLevelType w:val="hybridMultilevel"/>
    <w:tmpl w:val="6472D66C"/>
    <w:lvl w:ilvl="0" w:tplc="0415000F">
      <w:start w:val="1"/>
      <w:numFmt w:val="decimal"/>
      <w:lvlText w:val="%1."/>
      <w:lvlJc w:val="left"/>
      <w:pPr>
        <w:ind w:left="72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464D7E"/>
    <w:multiLevelType w:val="hybridMultilevel"/>
    <w:tmpl w:val="CA4671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0E4D48"/>
    <w:multiLevelType w:val="hybridMultilevel"/>
    <w:tmpl w:val="896ECAF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13">
      <w:start w:val="1"/>
      <w:numFmt w:val="upperRoman"/>
      <w:lvlText w:val="%4."/>
      <w:lvlJc w:val="righ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141E0135"/>
    <w:multiLevelType w:val="hybridMultilevel"/>
    <w:tmpl w:val="14DA4EA4"/>
    <w:lvl w:ilvl="0" w:tplc="B53C574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6060C60"/>
    <w:multiLevelType w:val="hybridMultilevel"/>
    <w:tmpl w:val="C936AC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987466"/>
    <w:multiLevelType w:val="hybridMultilevel"/>
    <w:tmpl w:val="85F80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250E93"/>
    <w:multiLevelType w:val="multilevel"/>
    <w:tmpl w:val="3FF4F134"/>
    <w:lvl w:ilvl="0">
      <w:start w:val="1"/>
      <w:numFmt w:val="decimal"/>
      <w:lvlText w:val="%1."/>
      <w:lvlJc w:val="left"/>
      <w:pPr>
        <w:tabs>
          <w:tab w:val="num" w:pos="540"/>
        </w:tabs>
        <w:ind w:left="540" w:hanging="360"/>
      </w:pPr>
      <w:rPr>
        <w:rFonts w:hint="default"/>
        <w:b w:val="0"/>
        <w:i w:val="0"/>
        <w:color w:val="auto"/>
      </w:rPr>
    </w:lvl>
    <w:lvl w:ilvl="1">
      <w:start w:val="6"/>
      <w:numFmt w:val="lowerLetter"/>
      <w:lvlText w:val="%2)"/>
      <w:lvlJc w:val="left"/>
      <w:pPr>
        <w:tabs>
          <w:tab w:val="num" w:pos="900"/>
        </w:tabs>
        <w:ind w:left="900" w:hanging="360"/>
      </w:pPr>
      <w:rPr>
        <w:rFonts w:ascii="Times New Roman" w:eastAsia="Times New Roman" w:hAnsi="Times New Roman" w:cs="Times New Roman" w:hint="default"/>
        <w:b w:val="0"/>
        <w:i w:val="0"/>
        <w:color w:val="auto"/>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1" w15:restartNumberingAfterBreak="0">
    <w:nsid w:val="17DF6FF5"/>
    <w:multiLevelType w:val="multilevel"/>
    <w:tmpl w:val="56B25304"/>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A530A75"/>
    <w:multiLevelType w:val="hybridMultilevel"/>
    <w:tmpl w:val="536A59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1E5BB1"/>
    <w:multiLevelType w:val="hybridMultilevel"/>
    <w:tmpl w:val="B5F03E08"/>
    <w:lvl w:ilvl="0" w:tplc="0415000F">
      <w:start w:val="1"/>
      <w:numFmt w:val="decimal"/>
      <w:lvlText w:val="%1."/>
      <w:lvlJc w:val="left"/>
      <w:pPr>
        <w:ind w:left="502" w:hanging="360"/>
      </w:pPr>
    </w:lvl>
    <w:lvl w:ilvl="1" w:tplc="04150017">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84277B"/>
    <w:multiLevelType w:val="hybridMultilevel"/>
    <w:tmpl w:val="BB3EE76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398AC7B2">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1EE3166A"/>
    <w:multiLevelType w:val="hybridMultilevel"/>
    <w:tmpl w:val="3B187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006C2D"/>
    <w:multiLevelType w:val="hybridMultilevel"/>
    <w:tmpl w:val="A0149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7A0543"/>
    <w:multiLevelType w:val="multilevel"/>
    <w:tmpl w:val="2A5455D8"/>
    <w:lvl w:ilvl="0">
      <w:start w:val="1"/>
      <w:numFmt w:val="decimal"/>
      <w:lvlText w:val="%1."/>
      <w:lvlJc w:val="left"/>
      <w:pPr>
        <w:tabs>
          <w:tab w:val="num" w:pos="540"/>
        </w:tabs>
        <w:ind w:left="540" w:hanging="360"/>
      </w:pPr>
      <w:rPr>
        <w:rFonts w:hint="default"/>
        <w:b w:val="0"/>
        <w:i w:val="0"/>
        <w:color w:val="auto"/>
      </w:rPr>
    </w:lvl>
    <w:lvl w:ilvl="1">
      <w:start w:val="1"/>
      <w:numFmt w:val="lowerLetter"/>
      <w:lvlText w:val="%2)"/>
      <w:lvlJc w:val="left"/>
      <w:pPr>
        <w:tabs>
          <w:tab w:val="num" w:pos="900"/>
        </w:tabs>
        <w:ind w:left="900" w:hanging="360"/>
      </w:pPr>
      <w:rPr>
        <w:rFonts w:ascii="Times New Roman" w:eastAsia="Times New Roman" w:hAnsi="Times New Roman" w:cs="Times New Roman"/>
        <w:b w:val="0"/>
        <w:i w:val="0"/>
        <w:color w:val="auto"/>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786"/>
        </w:tabs>
        <w:ind w:left="786"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8" w15:restartNumberingAfterBreak="0">
    <w:nsid w:val="22501B48"/>
    <w:multiLevelType w:val="hybridMultilevel"/>
    <w:tmpl w:val="8758B64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323209E"/>
    <w:multiLevelType w:val="hybridMultilevel"/>
    <w:tmpl w:val="143A78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AC41BC"/>
    <w:multiLevelType w:val="hybridMultilevel"/>
    <w:tmpl w:val="90DE40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4FD4527"/>
    <w:multiLevelType w:val="hybridMultilevel"/>
    <w:tmpl w:val="7CBE1C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674DA6"/>
    <w:multiLevelType w:val="hybridMultilevel"/>
    <w:tmpl w:val="61268002"/>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F0C24A5"/>
    <w:multiLevelType w:val="hybridMultilevel"/>
    <w:tmpl w:val="2FC05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0B10C2"/>
    <w:multiLevelType w:val="hybridMultilevel"/>
    <w:tmpl w:val="DCCC0196"/>
    <w:lvl w:ilvl="0" w:tplc="0415001B">
      <w:start w:val="1"/>
      <w:numFmt w:val="lowerRoman"/>
      <w:lvlText w:val="%1."/>
      <w:lvlJc w:val="right"/>
      <w:pPr>
        <w:tabs>
          <w:tab w:val="num" w:pos="1926"/>
        </w:tabs>
        <w:ind w:left="1926" w:hanging="360"/>
      </w:pPr>
    </w:lvl>
    <w:lvl w:ilvl="1" w:tplc="04150019" w:tentative="1">
      <w:start w:val="1"/>
      <w:numFmt w:val="lowerLetter"/>
      <w:lvlText w:val="%2."/>
      <w:lvlJc w:val="left"/>
      <w:pPr>
        <w:tabs>
          <w:tab w:val="num" w:pos="2646"/>
        </w:tabs>
        <w:ind w:left="2646" w:hanging="360"/>
      </w:pPr>
    </w:lvl>
    <w:lvl w:ilvl="2" w:tplc="0415001B" w:tentative="1">
      <w:start w:val="1"/>
      <w:numFmt w:val="lowerRoman"/>
      <w:lvlText w:val="%3."/>
      <w:lvlJc w:val="right"/>
      <w:pPr>
        <w:tabs>
          <w:tab w:val="num" w:pos="3366"/>
        </w:tabs>
        <w:ind w:left="3366" w:hanging="180"/>
      </w:pPr>
    </w:lvl>
    <w:lvl w:ilvl="3" w:tplc="0415000F" w:tentative="1">
      <w:start w:val="1"/>
      <w:numFmt w:val="decimal"/>
      <w:lvlText w:val="%4."/>
      <w:lvlJc w:val="left"/>
      <w:pPr>
        <w:tabs>
          <w:tab w:val="num" w:pos="4086"/>
        </w:tabs>
        <w:ind w:left="4086" w:hanging="360"/>
      </w:pPr>
    </w:lvl>
    <w:lvl w:ilvl="4" w:tplc="04150019" w:tentative="1">
      <w:start w:val="1"/>
      <w:numFmt w:val="lowerLetter"/>
      <w:lvlText w:val="%5."/>
      <w:lvlJc w:val="left"/>
      <w:pPr>
        <w:tabs>
          <w:tab w:val="num" w:pos="4806"/>
        </w:tabs>
        <w:ind w:left="4806" w:hanging="360"/>
      </w:pPr>
    </w:lvl>
    <w:lvl w:ilvl="5" w:tplc="0415001B" w:tentative="1">
      <w:start w:val="1"/>
      <w:numFmt w:val="lowerRoman"/>
      <w:lvlText w:val="%6."/>
      <w:lvlJc w:val="right"/>
      <w:pPr>
        <w:tabs>
          <w:tab w:val="num" w:pos="5526"/>
        </w:tabs>
        <w:ind w:left="5526" w:hanging="180"/>
      </w:pPr>
    </w:lvl>
    <w:lvl w:ilvl="6" w:tplc="0415000F" w:tentative="1">
      <w:start w:val="1"/>
      <w:numFmt w:val="decimal"/>
      <w:lvlText w:val="%7."/>
      <w:lvlJc w:val="left"/>
      <w:pPr>
        <w:tabs>
          <w:tab w:val="num" w:pos="6246"/>
        </w:tabs>
        <w:ind w:left="6246" w:hanging="360"/>
      </w:pPr>
    </w:lvl>
    <w:lvl w:ilvl="7" w:tplc="04150019" w:tentative="1">
      <w:start w:val="1"/>
      <w:numFmt w:val="lowerLetter"/>
      <w:lvlText w:val="%8."/>
      <w:lvlJc w:val="left"/>
      <w:pPr>
        <w:tabs>
          <w:tab w:val="num" w:pos="6966"/>
        </w:tabs>
        <w:ind w:left="6966" w:hanging="360"/>
      </w:pPr>
    </w:lvl>
    <w:lvl w:ilvl="8" w:tplc="0415001B" w:tentative="1">
      <w:start w:val="1"/>
      <w:numFmt w:val="lowerRoman"/>
      <w:lvlText w:val="%9."/>
      <w:lvlJc w:val="right"/>
      <w:pPr>
        <w:tabs>
          <w:tab w:val="num" w:pos="7686"/>
        </w:tabs>
        <w:ind w:left="7686" w:hanging="180"/>
      </w:pPr>
    </w:lvl>
  </w:abstractNum>
  <w:abstractNum w:abstractNumId="35" w15:restartNumberingAfterBreak="0">
    <w:nsid w:val="331439F9"/>
    <w:multiLevelType w:val="hybridMultilevel"/>
    <w:tmpl w:val="243A371A"/>
    <w:lvl w:ilvl="0" w:tplc="0415000F">
      <w:start w:val="1"/>
      <w:numFmt w:val="decimal"/>
      <w:lvlText w:val="%1."/>
      <w:lvlJc w:val="left"/>
      <w:pPr>
        <w:ind w:left="7873"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398AC7B2">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389515D"/>
    <w:multiLevelType w:val="hybridMultilevel"/>
    <w:tmpl w:val="347CD0D8"/>
    <w:lvl w:ilvl="0" w:tplc="0415000F">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7" w15:restartNumberingAfterBreak="0">
    <w:nsid w:val="3B932C5C"/>
    <w:multiLevelType w:val="hybridMultilevel"/>
    <w:tmpl w:val="168C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E17DF6"/>
    <w:multiLevelType w:val="multilevel"/>
    <w:tmpl w:val="4A6C6168"/>
    <w:lvl w:ilvl="0">
      <w:start w:val="1"/>
      <w:numFmt w:val="decimal"/>
      <w:lvlText w:val="%1."/>
      <w:lvlJc w:val="left"/>
      <w:pPr>
        <w:tabs>
          <w:tab w:val="num" w:pos="851"/>
        </w:tabs>
        <w:ind w:left="851" w:hanging="851"/>
      </w:pPr>
      <w:rPr>
        <w:rFonts w:ascii="Times New Roman Gras" w:hAnsi="Times New Roman Gras" w:hint="default"/>
        <w:b/>
        <w:i w:val="0"/>
        <w:sz w:val="22"/>
        <w:szCs w:val="22"/>
        <w:u w:val="none"/>
      </w:rPr>
    </w:lvl>
    <w:lvl w:ilvl="1">
      <w:start w:val="1"/>
      <w:numFmt w:val="decimal"/>
      <w:lvlText w:val="%1.%2"/>
      <w:lvlJc w:val="left"/>
      <w:pPr>
        <w:tabs>
          <w:tab w:val="num" w:pos="851"/>
        </w:tabs>
        <w:ind w:left="851" w:hanging="851"/>
      </w:pPr>
      <w:rPr>
        <w:rFonts w:ascii="Times New Roman Gras" w:hAnsi="Times New Roman Gras" w:hint="default"/>
        <w:b/>
        <w:i w:val="0"/>
        <w:sz w:val="22"/>
        <w:szCs w:val="22"/>
        <w:u w:val="none"/>
      </w:rPr>
    </w:lvl>
    <w:lvl w:ilvl="2">
      <w:start w:val="1"/>
      <w:numFmt w:val="decimal"/>
      <w:lvlText w:val="%1.%2.%3"/>
      <w:lvlJc w:val="left"/>
      <w:pPr>
        <w:tabs>
          <w:tab w:val="num" w:pos="851"/>
        </w:tabs>
        <w:ind w:left="851" w:hanging="851"/>
      </w:pPr>
      <w:rPr>
        <w:rFonts w:ascii="Times New Roman Gras" w:hAnsi="Times New Roman Gras" w:hint="default"/>
        <w:b/>
        <w:i w:val="0"/>
        <w:sz w:val="22"/>
        <w:szCs w:val="22"/>
        <w:u w:val="none"/>
      </w:rPr>
    </w:lvl>
    <w:lvl w:ilvl="3">
      <w:start w:val="1"/>
      <w:numFmt w:val="decimal"/>
      <w:lvlText w:val="%1.%2.%3.%4"/>
      <w:lvlJc w:val="left"/>
      <w:pPr>
        <w:tabs>
          <w:tab w:val="num" w:pos="851"/>
        </w:tabs>
        <w:ind w:left="851" w:hanging="851"/>
      </w:pPr>
      <w:rPr>
        <w:rFonts w:ascii="Times New Roman Gras" w:hAnsi="Times New Roman Gras" w:hint="default"/>
        <w:b/>
        <w:i w:val="0"/>
        <w:sz w:val="22"/>
        <w:szCs w:val="22"/>
        <w:u w:val="none"/>
      </w:rPr>
    </w:lvl>
    <w:lvl w:ilvl="4">
      <w:start w:val="1"/>
      <w:numFmt w:val="lowerLetter"/>
      <w:lvlText w:val="%5)"/>
      <w:lvlJc w:val="left"/>
      <w:pPr>
        <w:tabs>
          <w:tab w:val="num" w:pos="1843"/>
        </w:tabs>
        <w:ind w:left="993" w:firstLine="0"/>
      </w:pPr>
      <w:rPr>
        <w:rFonts w:hint="default"/>
        <w:b w:val="0"/>
        <w:i w:val="0"/>
        <w:sz w:val="22"/>
        <w:szCs w:val="22"/>
        <w:u w:val="none"/>
      </w:rPr>
    </w:lvl>
    <w:lvl w:ilvl="5">
      <w:start w:val="1"/>
      <w:numFmt w:val="lowerRoman"/>
      <w:lvlText w:val="(%6)"/>
      <w:lvlJc w:val="left"/>
      <w:pPr>
        <w:tabs>
          <w:tab w:val="num" w:pos="2268"/>
        </w:tabs>
        <w:ind w:left="851" w:firstLine="567"/>
      </w:pPr>
      <w:rPr>
        <w:rFonts w:hint="default"/>
        <w:i/>
      </w:rPr>
    </w:lvl>
    <w:lvl w:ilvl="6">
      <w:start w:val="1"/>
      <w:numFmt w:val="bullet"/>
      <w:lvlText w:val=""/>
      <w:lvlJc w:val="left"/>
      <w:pPr>
        <w:tabs>
          <w:tab w:val="num" w:pos="2912"/>
        </w:tabs>
        <w:ind w:left="567" w:firstLine="1985"/>
      </w:pPr>
      <w:rPr>
        <w:rFonts w:ascii="Symbol" w:hAnsi="Symbol" w:hint="default"/>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F1D04E3"/>
    <w:multiLevelType w:val="hybridMultilevel"/>
    <w:tmpl w:val="D81430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2B4D74"/>
    <w:multiLevelType w:val="hybridMultilevel"/>
    <w:tmpl w:val="519AEE2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40F2B1B"/>
    <w:multiLevelType w:val="hybridMultilevel"/>
    <w:tmpl w:val="CA383B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4D01AD"/>
    <w:multiLevelType w:val="hybridMultilevel"/>
    <w:tmpl w:val="DB98D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E248B7"/>
    <w:multiLevelType w:val="hybridMultilevel"/>
    <w:tmpl w:val="A45871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7B667AD"/>
    <w:multiLevelType w:val="multilevel"/>
    <w:tmpl w:val="12940306"/>
    <w:lvl w:ilvl="0">
      <w:start w:val="1"/>
      <w:numFmt w:val="decimal"/>
      <w:lvlText w:val="%1."/>
      <w:lvlJc w:val="left"/>
      <w:pPr>
        <w:tabs>
          <w:tab w:val="num" w:pos="540"/>
        </w:tabs>
        <w:ind w:left="540" w:hanging="360"/>
      </w:pPr>
      <w:rPr>
        <w:rFonts w:hint="default"/>
        <w:b w:val="0"/>
        <w:i w:val="0"/>
        <w:color w:val="auto"/>
      </w:rPr>
    </w:lvl>
    <w:lvl w:ilvl="1">
      <w:start w:val="1"/>
      <w:numFmt w:val="lowerLetter"/>
      <w:lvlText w:val="%2)"/>
      <w:lvlJc w:val="left"/>
      <w:pPr>
        <w:tabs>
          <w:tab w:val="num" w:pos="900"/>
        </w:tabs>
        <w:ind w:left="900" w:hanging="360"/>
      </w:pPr>
      <w:rPr>
        <w:rFonts w:ascii="Times New Roman" w:eastAsia="Times New Roman" w:hAnsi="Times New Roman" w:cs="Times New Roman"/>
        <w:b w:val="0"/>
        <w:i w:val="0"/>
        <w:color w:val="auto"/>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5" w15:restartNumberingAfterBreak="0">
    <w:nsid w:val="49910D0A"/>
    <w:multiLevelType w:val="hybridMultilevel"/>
    <w:tmpl w:val="228814D8"/>
    <w:lvl w:ilvl="0" w:tplc="E8C8DF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D8C3B02"/>
    <w:multiLevelType w:val="hybridMultilevel"/>
    <w:tmpl w:val="66CE8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8A773F"/>
    <w:multiLevelType w:val="hybridMultilevel"/>
    <w:tmpl w:val="7EF4FD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7553368"/>
    <w:multiLevelType w:val="hybridMultilevel"/>
    <w:tmpl w:val="F5C05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C27B0D"/>
    <w:multiLevelType w:val="hybridMultilevel"/>
    <w:tmpl w:val="F3E88D1C"/>
    <w:lvl w:ilvl="0" w:tplc="CCB4CD0C">
      <w:start w:val="1"/>
      <w:numFmt w:val="decimal"/>
      <w:lvlText w:val="%1."/>
      <w:lvlJc w:val="left"/>
      <w:pPr>
        <w:ind w:left="2700" w:hanging="360"/>
      </w:pPr>
      <w:rPr>
        <w:rFonts w:hint="default"/>
        <w:b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0" w15:restartNumberingAfterBreak="0">
    <w:nsid w:val="5EB927AD"/>
    <w:multiLevelType w:val="singleLevel"/>
    <w:tmpl w:val="F99EDF1C"/>
    <w:lvl w:ilvl="0">
      <w:start w:val="1"/>
      <w:numFmt w:val="decimal"/>
      <w:lvlText w:val="%1."/>
      <w:lvlJc w:val="left"/>
      <w:pPr>
        <w:tabs>
          <w:tab w:val="num" w:pos="360"/>
        </w:tabs>
        <w:ind w:left="360" w:hanging="360"/>
      </w:pPr>
      <w:rPr>
        <w:b w:val="0"/>
        <w:strike w:val="0"/>
        <w:color w:val="auto"/>
      </w:rPr>
    </w:lvl>
  </w:abstractNum>
  <w:abstractNum w:abstractNumId="51" w15:restartNumberingAfterBreak="0">
    <w:nsid w:val="5F4E039B"/>
    <w:multiLevelType w:val="hybridMultilevel"/>
    <w:tmpl w:val="CD3E66A0"/>
    <w:lvl w:ilvl="0" w:tplc="C9CE9AA2">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52" w15:restartNumberingAfterBreak="0">
    <w:nsid w:val="5F510124"/>
    <w:multiLevelType w:val="hybridMultilevel"/>
    <w:tmpl w:val="A69EAE7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613E41A2"/>
    <w:multiLevelType w:val="multilevel"/>
    <w:tmpl w:val="5F4C51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1AC4C21"/>
    <w:multiLevelType w:val="hybridMultilevel"/>
    <w:tmpl w:val="86BE9F28"/>
    <w:lvl w:ilvl="0" w:tplc="50380DC6">
      <w:start w:val="1"/>
      <w:numFmt w:val="decimal"/>
      <w:lvlText w:val="%1."/>
      <w:lvlJc w:val="left"/>
      <w:pPr>
        <w:tabs>
          <w:tab w:val="num" w:pos="360"/>
        </w:tabs>
        <w:ind w:left="360" w:hanging="360"/>
      </w:pPr>
      <w:rPr>
        <w:b w:val="0"/>
        <w:color w:val="auto"/>
      </w:rPr>
    </w:lvl>
    <w:lvl w:ilvl="1" w:tplc="EBA47502" w:tentative="1">
      <w:start w:val="1"/>
      <w:numFmt w:val="lowerLetter"/>
      <w:lvlText w:val="%2."/>
      <w:lvlJc w:val="left"/>
      <w:pPr>
        <w:tabs>
          <w:tab w:val="num" w:pos="1440"/>
        </w:tabs>
        <w:ind w:left="1440" w:hanging="360"/>
      </w:pPr>
    </w:lvl>
    <w:lvl w:ilvl="2" w:tplc="5FF821CE" w:tentative="1">
      <w:start w:val="1"/>
      <w:numFmt w:val="lowerRoman"/>
      <w:lvlText w:val="%3."/>
      <w:lvlJc w:val="right"/>
      <w:pPr>
        <w:tabs>
          <w:tab w:val="num" w:pos="2160"/>
        </w:tabs>
        <w:ind w:left="2160" w:hanging="180"/>
      </w:pPr>
    </w:lvl>
    <w:lvl w:ilvl="3" w:tplc="3D543988" w:tentative="1">
      <w:start w:val="1"/>
      <w:numFmt w:val="decimal"/>
      <w:lvlText w:val="%4."/>
      <w:lvlJc w:val="left"/>
      <w:pPr>
        <w:tabs>
          <w:tab w:val="num" w:pos="2880"/>
        </w:tabs>
        <w:ind w:left="2880" w:hanging="360"/>
      </w:pPr>
    </w:lvl>
    <w:lvl w:ilvl="4" w:tplc="6BBC8AE4" w:tentative="1">
      <w:start w:val="1"/>
      <w:numFmt w:val="lowerLetter"/>
      <w:lvlText w:val="%5."/>
      <w:lvlJc w:val="left"/>
      <w:pPr>
        <w:tabs>
          <w:tab w:val="num" w:pos="3600"/>
        </w:tabs>
        <w:ind w:left="3600" w:hanging="360"/>
      </w:pPr>
    </w:lvl>
    <w:lvl w:ilvl="5" w:tplc="EECE0776" w:tentative="1">
      <w:start w:val="1"/>
      <w:numFmt w:val="lowerRoman"/>
      <w:lvlText w:val="%6."/>
      <w:lvlJc w:val="right"/>
      <w:pPr>
        <w:tabs>
          <w:tab w:val="num" w:pos="4320"/>
        </w:tabs>
        <w:ind w:left="4320" w:hanging="180"/>
      </w:pPr>
    </w:lvl>
    <w:lvl w:ilvl="6" w:tplc="848C7C1E" w:tentative="1">
      <w:start w:val="1"/>
      <w:numFmt w:val="decimal"/>
      <w:lvlText w:val="%7."/>
      <w:lvlJc w:val="left"/>
      <w:pPr>
        <w:tabs>
          <w:tab w:val="num" w:pos="5040"/>
        </w:tabs>
        <w:ind w:left="5040" w:hanging="360"/>
      </w:pPr>
    </w:lvl>
    <w:lvl w:ilvl="7" w:tplc="048CF2CA" w:tentative="1">
      <w:start w:val="1"/>
      <w:numFmt w:val="lowerLetter"/>
      <w:lvlText w:val="%8."/>
      <w:lvlJc w:val="left"/>
      <w:pPr>
        <w:tabs>
          <w:tab w:val="num" w:pos="5760"/>
        </w:tabs>
        <w:ind w:left="5760" w:hanging="360"/>
      </w:pPr>
    </w:lvl>
    <w:lvl w:ilvl="8" w:tplc="BE345D6C" w:tentative="1">
      <w:start w:val="1"/>
      <w:numFmt w:val="lowerRoman"/>
      <w:lvlText w:val="%9."/>
      <w:lvlJc w:val="right"/>
      <w:pPr>
        <w:tabs>
          <w:tab w:val="num" w:pos="6480"/>
        </w:tabs>
        <w:ind w:left="6480" w:hanging="180"/>
      </w:pPr>
    </w:lvl>
  </w:abstractNum>
  <w:abstractNum w:abstractNumId="55" w15:restartNumberingAfterBreak="0">
    <w:nsid w:val="70966FA5"/>
    <w:multiLevelType w:val="hybridMultilevel"/>
    <w:tmpl w:val="AF84CEA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8F18C5"/>
    <w:multiLevelType w:val="hybridMultilevel"/>
    <w:tmpl w:val="E2DA62BA"/>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57" w15:restartNumberingAfterBreak="0">
    <w:nsid w:val="74FD4DB1"/>
    <w:multiLevelType w:val="hybridMultilevel"/>
    <w:tmpl w:val="66123756"/>
    <w:lvl w:ilvl="0" w:tplc="37587B04">
      <w:start w:val="1"/>
      <w:numFmt w:val="decimal"/>
      <w:lvlText w:val="%1)"/>
      <w:lvlJc w:val="left"/>
      <w:pPr>
        <w:tabs>
          <w:tab w:val="num" w:pos="777"/>
        </w:tabs>
        <w:ind w:left="777" w:hanging="360"/>
      </w:pPr>
    </w:lvl>
    <w:lvl w:ilvl="1" w:tplc="DAEE7C60">
      <w:start w:val="1"/>
      <w:numFmt w:val="lowerLetter"/>
      <w:lvlText w:val="%2."/>
      <w:lvlJc w:val="left"/>
      <w:pPr>
        <w:tabs>
          <w:tab w:val="num" w:pos="1497"/>
        </w:tabs>
        <w:ind w:left="1497" w:hanging="360"/>
      </w:pPr>
    </w:lvl>
    <w:lvl w:ilvl="2" w:tplc="F696835A" w:tentative="1">
      <w:start w:val="1"/>
      <w:numFmt w:val="lowerRoman"/>
      <w:lvlText w:val="%3."/>
      <w:lvlJc w:val="right"/>
      <w:pPr>
        <w:tabs>
          <w:tab w:val="num" w:pos="2217"/>
        </w:tabs>
        <w:ind w:left="2217" w:hanging="180"/>
      </w:pPr>
    </w:lvl>
    <w:lvl w:ilvl="3" w:tplc="82800ED2" w:tentative="1">
      <w:start w:val="1"/>
      <w:numFmt w:val="decimal"/>
      <w:lvlText w:val="%4."/>
      <w:lvlJc w:val="left"/>
      <w:pPr>
        <w:tabs>
          <w:tab w:val="num" w:pos="2937"/>
        </w:tabs>
        <w:ind w:left="2937" w:hanging="360"/>
      </w:pPr>
    </w:lvl>
    <w:lvl w:ilvl="4" w:tplc="02DE6584" w:tentative="1">
      <w:start w:val="1"/>
      <w:numFmt w:val="lowerLetter"/>
      <w:lvlText w:val="%5."/>
      <w:lvlJc w:val="left"/>
      <w:pPr>
        <w:tabs>
          <w:tab w:val="num" w:pos="3657"/>
        </w:tabs>
        <w:ind w:left="3657" w:hanging="360"/>
      </w:pPr>
    </w:lvl>
    <w:lvl w:ilvl="5" w:tplc="D3F879DA" w:tentative="1">
      <w:start w:val="1"/>
      <w:numFmt w:val="lowerRoman"/>
      <w:lvlText w:val="%6."/>
      <w:lvlJc w:val="right"/>
      <w:pPr>
        <w:tabs>
          <w:tab w:val="num" w:pos="4377"/>
        </w:tabs>
        <w:ind w:left="4377" w:hanging="180"/>
      </w:pPr>
    </w:lvl>
    <w:lvl w:ilvl="6" w:tplc="363C2CCA" w:tentative="1">
      <w:start w:val="1"/>
      <w:numFmt w:val="decimal"/>
      <w:lvlText w:val="%7."/>
      <w:lvlJc w:val="left"/>
      <w:pPr>
        <w:tabs>
          <w:tab w:val="num" w:pos="5097"/>
        </w:tabs>
        <w:ind w:left="5097" w:hanging="360"/>
      </w:pPr>
    </w:lvl>
    <w:lvl w:ilvl="7" w:tplc="886ACD82" w:tentative="1">
      <w:start w:val="1"/>
      <w:numFmt w:val="lowerLetter"/>
      <w:lvlText w:val="%8."/>
      <w:lvlJc w:val="left"/>
      <w:pPr>
        <w:tabs>
          <w:tab w:val="num" w:pos="5817"/>
        </w:tabs>
        <w:ind w:left="5817" w:hanging="360"/>
      </w:pPr>
    </w:lvl>
    <w:lvl w:ilvl="8" w:tplc="8C38D1A4" w:tentative="1">
      <w:start w:val="1"/>
      <w:numFmt w:val="lowerRoman"/>
      <w:lvlText w:val="%9."/>
      <w:lvlJc w:val="right"/>
      <w:pPr>
        <w:tabs>
          <w:tab w:val="num" w:pos="6537"/>
        </w:tabs>
        <w:ind w:left="6537" w:hanging="180"/>
      </w:pPr>
    </w:lvl>
  </w:abstractNum>
  <w:abstractNum w:abstractNumId="58" w15:restartNumberingAfterBreak="0">
    <w:nsid w:val="75162B33"/>
    <w:multiLevelType w:val="hybridMultilevel"/>
    <w:tmpl w:val="FED840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7E124145"/>
    <w:multiLevelType w:val="hybridMultilevel"/>
    <w:tmpl w:val="251CF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566A80"/>
    <w:multiLevelType w:val="hybridMultilevel"/>
    <w:tmpl w:val="9CB68D2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5860656">
    <w:abstractNumId w:val="9"/>
  </w:num>
  <w:num w:numId="2" w16cid:durableId="1402412383">
    <w:abstractNumId w:val="7"/>
  </w:num>
  <w:num w:numId="3" w16cid:durableId="1037854044">
    <w:abstractNumId w:val="6"/>
  </w:num>
  <w:num w:numId="4" w16cid:durableId="1383599096">
    <w:abstractNumId w:val="5"/>
  </w:num>
  <w:num w:numId="5" w16cid:durableId="524296046">
    <w:abstractNumId w:val="4"/>
  </w:num>
  <w:num w:numId="6" w16cid:durableId="74666299">
    <w:abstractNumId w:val="8"/>
  </w:num>
  <w:num w:numId="7" w16cid:durableId="252469682">
    <w:abstractNumId w:val="3"/>
  </w:num>
  <w:num w:numId="8" w16cid:durableId="1809324585">
    <w:abstractNumId w:val="2"/>
  </w:num>
  <w:num w:numId="9" w16cid:durableId="270626232">
    <w:abstractNumId w:val="1"/>
  </w:num>
  <w:num w:numId="10" w16cid:durableId="1601141277">
    <w:abstractNumId w:val="0"/>
  </w:num>
  <w:num w:numId="11" w16cid:durableId="1910261389">
    <w:abstractNumId w:val="10"/>
  </w:num>
  <w:num w:numId="12" w16cid:durableId="1728649846">
    <w:abstractNumId w:val="23"/>
  </w:num>
  <w:num w:numId="13" w16cid:durableId="1553691183">
    <w:abstractNumId w:val="18"/>
  </w:num>
  <w:num w:numId="14" w16cid:durableId="615335716">
    <w:abstractNumId w:val="19"/>
  </w:num>
  <w:num w:numId="15" w16cid:durableId="762334349">
    <w:abstractNumId w:val="41"/>
  </w:num>
  <w:num w:numId="16" w16cid:durableId="1535776614">
    <w:abstractNumId w:val="46"/>
  </w:num>
  <w:num w:numId="17" w16cid:durableId="1956862156">
    <w:abstractNumId w:val="60"/>
  </w:num>
  <w:num w:numId="18" w16cid:durableId="187640820">
    <w:abstractNumId w:val="40"/>
  </w:num>
  <w:num w:numId="19" w16cid:durableId="125050856">
    <w:abstractNumId w:val="37"/>
  </w:num>
  <w:num w:numId="20" w16cid:durableId="434911278">
    <w:abstractNumId w:val="50"/>
  </w:num>
  <w:num w:numId="21" w16cid:durableId="1332871282">
    <w:abstractNumId w:val="57"/>
  </w:num>
  <w:num w:numId="22" w16cid:durableId="1301618189">
    <w:abstractNumId w:val="21"/>
  </w:num>
  <w:num w:numId="23" w16cid:durableId="537013116">
    <w:abstractNumId w:val="53"/>
  </w:num>
  <w:num w:numId="24" w16cid:durableId="1878080975">
    <w:abstractNumId w:val="34"/>
  </w:num>
  <w:num w:numId="25" w16cid:durableId="1328290110">
    <w:abstractNumId w:val="14"/>
  </w:num>
  <w:num w:numId="26" w16cid:durableId="1296643232">
    <w:abstractNumId w:val="15"/>
  </w:num>
  <w:num w:numId="27" w16cid:durableId="1340961233">
    <w:abstractNumId w:val="54"/>
  </w:num>
  <w:num w:numId="28" w16cid:durableId="72287820">
    <w:abstractNumId w:val="32"/>
  </w:num>
  <w:num w:numId="29" w16cid:durableId="369956350">
    <w:abstractNumId w:val="35"/>
  </w:num>
  <w:num w:numId="30" w16cid:durableId="1936866698">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3127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9485471">
    <w:abstractNumId w:val="38"/>
  </w:num>
  <w:num w:numId="33" w16cid:durableId="2045861457">
    <w:abstractNumId w:val="17"/>
  </w:num>
  <w:num w:numId="34" w16cid:durableId="7537486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6123180">
    <w:abstractNumId w:val="45"/>
  </w:num>
  <w:num w:numId="36" w16cid:durableId="2017805138">
    <w:abstractNumId w:val="25"/>
  </w:num>
  <w:num w:numId="37" w16cid:durableId="497311466">
    <w:abstractNumId w:val="39"/>
  </w:num>
  <w:num w:numId="38" w16cid:durableId="548809162">
    <w:abstractNumId w:val="31"/>
  </w:num>
  <w:num w:numId="39" w16cid:durableId="643198428">
    <w:abstractNumId w:val="59"/>
  </w:num>
  <w:num w:numId="40" w16cid:durableId="1204439234">
    <w:abstractNumId w:val="49"/>
  </w:num>
  <w:num w:numId="41" w16cid:durableId="944463182">
    <w:abstractNumId w:val="48"/>
  </w:num>
  <w:num w:numId="42" w16cid:durableId="757292996">
    <w:abstractNumId w:val="16"/>
  </w:num>
  <w:num w:numId="43" w16cid:durableId="1505590166">
    <w:abstractNumId w:val="13"/>
  </w:num>
  <w:num w:numId="44" w16cid:durableId="106657211">
    <w:abstractNumId w:val="27"/>
  </w:num>
  <w:num w:numId="45" w16cid:durableId="18368716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27096135">
    <w:abstractNumId w:val="44"/>
  </w:num>
  <w:num w:numId="47" w16cid:durableId="489834395">
    <w:abstractNumId w:val="56"/>
  </w:num>
  <w:num w:numId="48" w16cid:durableId="893278986">
    <w:abstractNumId w:val="11"/>
  </w:num>
  <w:num w:numId="49" w16cid:durableId="1376151431">
    <w:abstractNumId w:val="55"/>
  </w:num>
  <w:num w:numId="50" w16cid:durableId="1997222864">
    <w:abstractNumId w:val="20"/>
  </w:num>
  <w:num w:numId="51" w16cid:durableId="744035970">
    <w:abstractNumId w:val="26"/>
  </w:num>
  <w:num w:numId="52" w16cid:durableId="366301680">
    <w:abstractNumId w:val="33"/>
  </w:num>
  <w:num w:numId="53" w16cid:durableId="1691645628">
    <w:abstractNumId w:val="42"/>
  </w:num>
  <w:num w:numId="54" w16cid:durableId="317804628">
    <w:abstractNumId w:val="58"/>
  </w:num>
  <w:num w:numId="55" w16cid:durableId="874780527">
    <w:abstractNumId w:val="29"/>
  </w:num>
  <w:num w:numId="56" w16cid:durableId="281692679">
    <w:abstractNumId w:val="52"/>
  </w:num>
  <w:num w:numId="57" w16cid:durableId="41369233">
    <w:abstractNumId w:val="36"/>
  </w:num>
  <w:num w:numId="58" w16cid:durableId="1243829809">
    <w:abstractNumId w:val="12"/>
  </w:num>
  <w:num w:numId="59" w16cid:durableId="10746249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2376331">
    <w:abstractNumId w:val="28"/>
  </w:num>
  <w:num w:numId="61" w16cid:durableId="669600631">
    <w:abstractNumId w:val="22"/>
  </w:num>
  <w:num w:numId="62" w16cid:durableId="406853453">
    <w:abstractNumId w:val="51"/>
  </w:num>
  <w:num w:numId="63" w16cid:durableId="1358011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56531081">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SortMethod w:val="00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MAIL_OWNER_ADDRESS" w:val="4AAAv2pPQheLA5WzNtJNwULjmJsCLMN1gnWN8MOzK+JI1ohdlR4gjzkNdw=="/>
    <w:docVar w:name="FullName" w:val="C:\Users\KSZ03001\Desktop\Umowa dla OREO\OREO umowa ze sp zob projekt_11 03.docx"/>
    <w:docVar w:name="MAIL_MSG_ID1" w:val="gFAA9xAl/vizjZjPvZHNnnlcIAjuT2SXvyGG/ZDGPm65MgwIlvnz0MHFcFeeLVCsUlnx/jWFCTuZGZoq_x000a_MMAkDtNVhp/UA+yS0ezplvo23s2pkpvdQ7dcz28mcVMZaZK78uJ9/BiYvvVV4+YqMMAkDtNVhp/U_x000a_A+yS0ezplvo23s2pkpvdQ7dcz28mcVMZaZK78uJ9Jb//SixH1mKC9SumyhQDzSpPnnL5File56eT_x000a_CeHeBG+0QhCcwBDbq"/>
    <w:docVar w:name="MAIL_MSG_ID2" w:val="O9l5Lcp/zMphyaNDw4ek3fhkegmsuWSXWmrW7J0aiz+KXZY077W39mL3jo2_x000a_9ugwtrZGqGxAx02UKIocuN/o0VA/qXCtuPr83Q=="/>
    <w:docVar w:name="NotificationTaskPaneId" w:val="489c1821-da3d-4d92-aeb2-b951abc2c40b"/>
    <w:docVar w:name="RESPONSE_SENDER_NAME" w:val="sAAAE34RQVAK31ng4E62aWZdKIJFULTjAIsyqCF4USjE/IA="/>
    <w:docVar w:name="Saved" w:val="True"/>
    <w:docVar w:name="WS_TRACKING_ID" w:val="2d976c09-0d27-4c88-87b6-59f64dcf352e"/>
  </w:docVars>
  <w:rsids>
    <w:rsidRoot w:val="00F91AE1"/>
    <w:rsid w:val="000023BD"/>
    <w:rsid w:val="0000375B"/>
    <w:rsid w:val="00003869"/>
    <w:rsid w:val="00004769"/>
    <w:rsid w:val="0000579C"/>
    <w:rsid w:val="0001144A"/>
    <w:rsid w:val="0001169F"/>
    <w:rsid w:val="00012930"/>
    <w:rsid w:val="00012B10"/>
    <w:rsid w:val="00013253"/>
    <w:rsid w:val="000153D2"/>
    <w:rsid w:val="00016719"/>
    <w:rsid w:val="0001771C"/>
    <w:rsid w:val="00020D34"/>
    <w:rsid w:val="000234F9"/>
    <w:rsid w:val="00023652"/>
    <w:rsid w:val="000249EB"/>
    <w:rsid w:val="00024FF2"/>
    <w:rsid w:val="00026E08"/>
    <w:rsid w:val="000276FF"/>
    <w:rsid w:val="00027E4F"/>
    <w:rsid w:val="000304A2"/>
    <w:rsid w:val="00030B37"/>
    <w:rsid w:val="00030B6F"/>
    <w:rsid w:val="00031285"/>
    <w:rsid w:val="00032ECD"/>
    <w:rsid w:val="00034BB3"/>
    <w:rsid w:val="00036DC8"/>
    <w:rsid w:val="00042F83"/>
    <w:rsid w:val="000437B3"/>
    <w:rsid w:val="00043E43"/>
    <w:rsid w:val="000455FC"/>
    <w:rsid w:val="00045690"/>
    <w:rsid w:val="000456C2"/>
    <w:rsid w:val="00046492"/>
    <w:rsid w:val="0004660C"/>
    <w:rsid w:val="00046F0B"/>
    <w:rsid w:val="000470D8"/>
    <w:rsid w:val="0004796D"/>
    <w:rsid w:val="00050032"/>
    <w:rsid w:val="00053A23"/>
    <w:rsid w:val="00053B17"/>
    <w:rsid w:val="00055D05"/>
    <w:rsid w:val="00055E21"/>
    <w:rsid w:val="00057CF8"/>
    <w:rsid w:val="00060D59"/>
    <w:rsid w:val="00060F31"/>
    <w:rsid w:val="00062052"/>
    <w:rsid w:val="00062317"/>
    <w:rsid w:val="00063F6C"/>
    <w:rsid w:val="000650F6"/>
    <w:rsid w:val="00065FBA"/>
    <w:rsid w:val="00072A9A"/>
    <w:rsid w:val="00073B50"/>
    <w:rsid w:val="00074D58"/>
    <w:rsid w:val="00075879"/>
    <w:rsid w:val="00075D3B"/>
    <w:rsid w:val="00081762"/>
    <w:rsid w:val="00082DED"/>
    <w:rsid w:val="000837FA"/>
    <w:rsid w:val="00084F17"/>
    <w:rsid w:val="00085055"/>
    <w:rsid w:val="00085CC1"/>
    <w:rsid w:val="00086E95"/>
    <w:rsid w:val="0008748B"/>
    <w:rsid w:val="00087562"/>
    <w:rsid w:val="000878E5"/>
    <w:rsid w:val="00091B47"/>
    <w:rsid w:val="00092350"/>
    <w:rsid w:val="00094061"/>
    <w:rsid w:val="00095ECC"/>
    <w:rsid w:val="00096FD2"/>
    <w:rsid w:val="000970F4"/>
    <w:rsid w:val="000A1859"/>
    <w:rsid w:val="000A1B29"/>
    <w:rsid w:val="000A22E3"/>
    <w:rsid w:val="000A231A"/>
    <w:rsid w:val="000A26D3"/>
    <w:rsid w:val="000A2BF9"/>
    <w:rsid w:val="000A3E85"/>
    <w:rsid w:val="000A4072"/>
    <w:rsid w:val="000A45D0"/>
    <w:rsid w:val="000A4C1F"/>
    <w:rsid w:val="000A504C"/>
    <w:rsid w:val="000A68E0"/>
    <w:rsid w:val="000A7C63"/>
    <w:rsid w:val="000A7F8F"/>
    <w:rsid w:val="000B0A62"/>
    <w:rsid w:val="000B27A1"/>
    <w:rsid w:val="000B3813"/>
    <w:rsid w:val="000B3BC5"/>
    <w:rsid w:val="000B3C0B"/>
    <w:rsid w:val="000B3FD1"/>
    <w:rsid w:val="000B40AE"/>
    <w:rsid w:val="000B455C"/>
    <w:rsid w:val="000B46AB"/>
    <w:rsid w:val="000B4943"/>
    <w:rsid w:val="000B50AF"/>
    <w:rsid w:val="000B65D1"/>
    <w:rsid w:val="000B6AA5"/>
    <w:rsid w:val="000B7DBB"/>
    <w:rsid w:val="000C2147"/>
    <w:rsid w:val="000C31D5"/>
    <w:rsid w:val="000C34FC"/>
    <w:rsid w:val="000C4763"/>
    <w:rsid w:val="000C4C98"/>
    <w:rsid w:val="000C5B84"/>
    <w:rsid w:val="000D0A2C"/>
    <w:rsid w:val="000D0C19"/>
    <w:rsid w:val="000D15F1"/>
    <w:rsid w:val="000D208C"/>
    <w:rsid w:val="000D29A8"/>
    <w:rsid w:val="000D5968"/>
    <w:rsid w:val="000D6504"/>
    <w:rsid w:val="000D6667"/>
    <w:rsid w:val="000E1ACA"/>
    <w:rsid w:val="000E3C48"/>
    <w:rsid w:val="000E3F33"/>
    <w:rsid w:val="000E46DF"/>
    <w:rsid w:val="000E4E2E"/>
    <w:rsid w:val="000E5869"/>
    <w:rsid w:val="000E62E4"/>
    <w:rsid w:val="000E6D96"/>
    <w:rsid w:val="000E6DFD"/>
    <w:rsid w:val="000E711A"/>
    <w:rsid w:val="000F0BD9"/>
    <w:rsid w:val="000F0E7B"/>
    <w:rsid w:val="000F2324"/>
    <w:rsid w:val="000F247A"/>
    <w:rsid w:val="000F28CA"/>
    <w:rsid w:val="000F31D7"/>
    <w:rsid w:val="000F3D19"/>
    <w:rsid w:val="000F442F"/>
    <w:rsid w:val="000F4AFD"/>
    <w:rsid w:val="000F5F5E"/>
    <w:rsid w:val="000F7CC3"/>
    <w:rsid w:val="00100996"/>
    <w:rsid w:val="00102252"/>
    <w:rsid w:val="00102A0D"/>
    <w:rsid w:val="0010366A"/>
    <w:rsid w:val="00103A1C"/>
    <w:rsid w:val="00104ECC"/>
    <w:rsid w:val="001050DD"/>
    <w:rsid w:val="00105D0A"/>
    <w:rsid w:val="001065A2"/>
    <w:rsid w:val="00106762"/>
    <w:rsid w:val="001078B2"/>
    <w:rsid w:val="00110CED"/>
    <w:rsid w:val="0011372C"/>
    <w:rsid w:val="00113CE4"/>
    <w:rsid w:val="00114123"/>
    <w:rsid w:val="00117152"/>
    <w:rsid w:val="00120C18"/>
    <w:rsid w:val="0012130F"/>
    <w:rsid w:val="00122B18"/>
    <w:rsid w:val="00123325"/>
    <w:rsid w:val="00123BD6"/>
    <w:rsid w:val="00123DE9"/>
    <w:rsid w:val="00123FAA"/>
    <w:rsid w:val="00126C70"/>
    <w:rsid w:val="00130ED1"/>
    <w:rsid w:val="001320A3"/>
    <w:rsid w:val="001325B9"/>
    <w:rsid w:val="001326E3"/>
    <w:rsid w:val="00135D2F"/>
    <w:rsid w:val="0013613A"/>
    <w:rsid w:val="00136AB4"/>
    <w:rsid w:val="001378A7"/>
    <w:rsid w:val="00137C6B"/>
    <w:rsid w:val="001421F6"/>
    <w:rsid w:val="00142C26"/>
    <w:rsid w:val="001438D3"/>
    <w:rsid w:val="00143E66"/>
    <w:rsid w:val="00147533"/>
    <w:rsid w:val="001477A2"/>
    <w:rsid w:val="00147972"/>
    <w:rsid w:val="00150166"/>
    <w:rsid w:val="0015307A"/>
    <w:rsid w:val="001536A2"/>
    <w:rsid w:val="00154108"/>
    <w:rsid w:val="0015486D"/>
    <w:rsid w:val="00154C44"/>
    <w:rsid w:val="00156893"/>
    <w:rsid w:val="00162387"/>
    <w:rsid w:val="0016614A"/>
    <w:rsid w:val="00166BB2"/>
    <w:rsid w:val="00167D0E"/>
    <w:rsid w:val="00167F43"/>
    <w:rsid w:val="00170135"/>
    <w:rsid w:val="00172A60"/>
    <w:rsid w:val="00173137"/>
    <w:rsid w:val="00176CCC"/>
    <w:rsid w:val="0017777B"/>
    <w:rsid w:val="00177A44"/>
    <w:rsid w:val="0018008E"/>
    <w:rsid w:val="00180DC2"/>
    <w:rsid w:val="00180FCE"/>
    <w:rsid w:val="0018344A"/>
    <w:rsid w:val="00187AD9"/>
    <w:rsid w:val="00190FD0"/>
    <w:rsid w:val="001927E6"/>
    <w:rsid w:val="00194071"/>
    <w:rsid w:val="001947AF"/>
    <w:rsid w:val="001A27DB"/>
    <w:rsid w:val="001A4B0F"/>
    <w:rsid w:val="001A5055"/>
    <w:rsid w:val="001A5A00"/>
    <w:rsid w:val="001A5BDB"/>
    <w:rsid w:val="001A5FFE"/>
    <w:rsid w:val="001A6147"/>
    <w:rsid w:val="001A6EBB"/>
    <w:rsid w:val="001B0383"/>
    <w:rsid w:val="001B143F"/>
    <w:rsid w:val="001B1582"/>
    <w:rsid w:val="001B1657"/>
    <w:rsid w:val="001B2C07"/>
    <w:rsid w:val="001B3222"/>
    <w:rsid w:val="001B560F"/>
    <w:rsid w:val="001B704A"/>
    <w:rsid w:val="001C1D7E"/>
    <w:rsid w:val="001C2847"/>
    <w:rsid w:val="001C7A55"/>
    <w:rsid w:val="001D0672"/>
    <w:rsid w:val="001D1958"/>
    <w:rsid w:val="001D4590"/>
    <w:rsid w:val="001D4F9C"/>
    <w:rsid w:val="001D5582"/>
    <w:rsid w:val="001D60DC"/>
    <w:rsid w:val="001D7823"/>
    <w:rsid w:val="001E04D2"/>
    <w:rsid w:val="001E096D"/>
    <w:rsid w:val="001E146D"/>
    <w:rsid w:val="001E38D0"/>
    <w:rsid w:val="001E3C62"/>
    <w:rsid w:val="001E50B3"/>
    <w:rsid w:val="001E6183"/>
    <w:rsid w:val="001E7A22"/>
    <w:rsid w:val="001F121B"/>
    <w:rsid w:val="001F1655"/>
    <w:rsid w:val="001F1789"/>
    <w:rsid w:val="001F4B68"/>
    <w:rsid w:val="001F4DE5"/>
    <w:rsid w:val="001F4E09"/>
    <w:rsid w:val="001F5AB9"/>
    <w:rsid w:val="001F6E8E"/>
    <w:rsid w:val="001F6EA9"/>
    <w:rsid w:val="00200C02"/>
    <w:rsid w:val="002018FC"/>
    <w:rsid w:val="00201F1E"/>
    <w:rsid w:val="0020359C"/>
    <w:rsid w:val="0020380C"/>
    <w:rsid w:val="00203B0F"/>
    <w:rsid w:val="00204C6D"/>
    <w:rsid w:val="002056FF"/>
    <w:rsid w:val="002062C3"/>
    <w:rsid w:val="0021092D"/>
    <w:rsid w:val="00211D29"/>
    <w:rsid w:val="00214398"/>
    <w:rsid w:val="00214BE0"/>
    <w:rsid w:val="00215A19"/>
    <w:rsid w:val="00217A48"/>
    <w:rsid w:val="002207AC"/>
    <w:rsid w:val="002208BB"/>
    <w:rsid w:val="00223B08"/>
    <w:rsid w:val="00227C16"/>
    <w:rsid w:val="002304AF"/>
    <w:rsid w:val="00232106"/>
    <w:rsid w:val="00235289"/>
    <w:rsid w:val="00236F91"/>
    <w:rsid w:val="00240065"/>
    <w:rsid w:val="00240720"/>
    <w:rsid w:val="002432C8"/>
    <w:rsid w:val="00243B97"/>
    <w:rsid w:val="00244700"/>
    <w:rsid w:val="00244CC0"/>
    <w:rsid w:val="00245B42"/>
    <w:rsid w:val="00247D07"/>
    <w:rsid w:val="00251524"/>
    <w:rsid w:val="00251FC3"/>
    <w:rsid w:val="00252E51"/>
    <w:rsid w:val="00254329"/>
    <w:rsid w:val="0025458E"/>
    <w:rsid w:val="0025459D"/>
    <w:rsid w:val="0025586C"/>
    <w:rsid w:val="00255EE3"/>
    <w:rsid w:val="00256EFD"/>
    <w:rsid w:val="00257388"/>
    <w:rsid w:val="0026024D"/>
    <w:rsid w:val="002603DE"/>
    <w:rsid w:val="002608D0"/>
    <w:rsid w:val="00261795"/>
    <w:rsid w:val="00262169"/>
    <w:rsid w:val="00264DD3"/>
    <w:rsid w:val="00265CD1"/>
    <w:rsid w:val="00266994"/>
    <w:rsid w:val="00266A8E"/>
    <w:rsid w:val="00266DB2"/>
    <w:rsid w:val="0026700E"/>
    <w:rsid w:val="00267D6E"/>
    <w:rsid w:val="00270F19"/>
    <w:rsid w:val="00271252"/>
    <w:rsid w:val="00271C50"/>
    <w:rsid w:val="00272626"/>
    <w:rsid w:val="0027538D"/>
    <w:rsid w:val="002753FC"/>
    <w:rsid w:val="0027547F"/>
    <w:rsid w:val="002754CC"/>
    <w:rsid w:val="00275617"/>
    <w:rsid w:val="00275DCA"/>
    <w:rsid w:val="00277EB1"/>
    <w:rsid w:val="00281FFF"/>
    <w:rsid w:val="00283578"/>
    <w:rsid w:val="00285769"/>
    <w:rsid w:val="002864D8"/>
    <w:rsid w:val="00287BFA"/>
    <w:rsid w:val="00290D4C"/>
    <w:rsid w:val="00291408"/>
    <w:rsid w:val="002916BF"/>
    <w:rsid w:val="002932E2"/>
    <w:rsid w:val="00294A6F"/>
    <w:rsid w:val="0029621F"/>
    <w:rsid w:val="002964A7"/>
    <w:rsid w:val="002979ED"/>
    <w:rsid w:val="002A062D"/>
    <w:rsid w:val="002A094F"/>
    <w:rsid w:val="002A0D76"/>
    <w:rsid w:val="002A10B5"/>
    <w:rsid w:val="002A22C1"/>
    <w:rsid w:val="002A29D7"/>
    <w:rsid w:val="002A3A5F"/>
    <w:rsid w:val="002A3D7A"/>
    <w:rsid w:val="002A3DDC"/>
    <w:rsid w:val="002A6309"/>
    <w:rsid w:val="002A7087"/>
    <w:rsid w:val="002B06A6"/>
    <w:rsid w:val="002B1D36"/>
    <w:rsid w:val="002B1E0C"/>
    <w:rsid w:val="002B6800"/>
    <w:rsid w:val="002B74F7"/>
    <w:rsid w:val="002C25B5"/>
    <w:rsid w:val="002C451C"/>
    <w:rsid w:val="002D020E"/>
    <w:rsid w:val="002D2F13"/>
    <w:rsid w:val="002D33AF"/>
    <w:rsid w:val="002D35F9"/>
    <w:rsid w:val="002D3656"/>
    <w:rsid w:val="002D452F"/>
    <w:rsid w:val="002D5985"/>
    <w:rsid w:val="002D5D63"/>
    <w:rsid w:val="002D6195"/>
    <w:rsid w:val="002D6303"/>
    <w:rsid w:val="002D639B"/>
    <w:rsid w:val="002D73E7"/>
    <w:rsid w:val="002D7D97"/>
    <w:rsid w:val="002E10AF"/>
    <w:rsid w:val="002E1245"/>
    <w:rsid w:val="002E1547"/>
    <w:rsid w:val="002E1CED"/>
    <w:rsid w:val="002E22AB"/>
    <w:rsid w:val="002E2D64"/>
    <w:rsid w:val="002E3106"/>
    <w:rsid w:val="002E3C13"/>
    <w:rsid w:val="002E45E7"/>
    <w:rsid w:val="002E513C"/>
    <w:rsid w:val="002E7A91"/>
    <w:rsid w:val="002E7DE9"/>
    <w:rsid w:val="002F0370"/>
    <w:rsid w:val="002F1369"/>
    <w:rsid w:val="002F34B1"/>
    <w:rsid w:val="002F3DFD"/>
    <w:rsid w:val="002F4F33"/>
    <w:rsid w:val="002F4F59"/>
    <w:rsid w:val="002F67A2"/>
    <w:rsid w:val="00300939"/>
    <w:rsid w:val="0030289C"/>
    <w:rsid w:val="00304692"/>
    <w:rsid w:val="00304845"/>
    <w:rsid w:val="00304B95"/>
    <w:rsid w:val="00305052"/>
    <w:rsid w:val="003051D3"/>
    <w:rsid w:val="00306568"/>
    <w:rsid w:val="00310546"/>
    <w:rsid w:val="003128C5"/>
    <w:rsid w:val="00312D64"/>
    <w:rsid w:val="0031572C"/>
    <w:rsid w:val="00316F9E"/>
    <w:rsid w:val="00317AD2"/>
    <w:rsid w:val="00317C5C"/>
    <w:rsid w:val="00320916"/>
    <w:rsid w:val="00320A22"/>
    <w:rsid w:val="003238EE"/>
    <w:rsid w:val="003249F9"/>
    <w:rsid w:val="00324A65"/>
    <w:rsid w:val="00325BD5"/>
    <w:rsid w:val="00326B13"/>
    <w:rsid w:val="00327965"/>
    <w:rsid w:val="00327FD8"/>
    <w:rsid w:val="00331A6A"/>
    <w:rsid w:val="003327CA"/>
    <w:rsid w:val="00332DA4"/>
    <w:rsid w:val="003332C9"/>
    <w:rsid w:val="00333322"/>
    <w:rsid w:val="00333482"/>
    <w:rsid w:val="00334FD3"/>
    <w:rsid w:val="0033537C"/>
    <w:rsid w:val="0033708E"/>
    <w:rsid w:val="00337304"/>
    <w:rsid w:val="003426E0"/>
    <w:rsid w:val="003434AE"/>
    <w:rsid w:val="003441DA"/>
    <w:rsid w:val="00344C63"/>
    <w:rsid w:val="00345046"/>
    <w:rsid w:val="00345617"/>
    <w:rsid w:val="003460BC"/>
    <w:rsid w:val="003478D3"/>
    <w:rsid w:val="00347AFA"/>
    <w:rsid w:val="00347C51"/>
    <w:rsid w:val="00350EDD"/>
    <w:rsid w:val="00352274"/>
    <w:rsid w:val="00352AB6"/>
    <w:rsid w:val="00353C21"/>
    <w:rsid w:val="00353E68"/>
    <w:rsid w:val="0035424A"/>
    <w:rsid w:val="00355E53"/>
    <w:rsid w:val="00355F88"/>
    <w:rsid w:val="00360B01"/>
    <w:rsid w:val="00360F0C"/>
    <w:rsid w:val="00360F44"/>
    <w:rsid w:val="00360F54"/>
    <w:rsid w:val="00362AE3"/>
    <w:rsid w:val="00363509"/>
    <w:rsid w:val="003642D0"/>
    <w:rsid w:val="00364B10"/>
    <w:rsid w:val="003652F5"/>
    <w:rsid w:val="0036540C"/>
    <w:rsid w:val="00365AE7"/>
    <w:rsid w:val="00365B54"/>
    <w:rsid w:val="003670FB"/>
    <w:rsid w:val="00370A32"/>
    <w:rsid w:val="00373192"/>
    <w:rsid w:val="0037326B"/>
    <w:rsid w:val="003736E8"/>
    <w:rsid w:val="00374555"/>
    <w:rsid w:val="00375A14"/>
    <w:rsid w:val="0037610C"/>
    <w:rsid w:val="00380484"/>
    <w:rsid w:val="003825D6"/>
    <w:rsid w:val="00384455"/>
    <w:rsid w:val="003844D2"/>
    <w:rsid w:val="00384B59"/>
    <w:rsid w:val="003857B8"/>
    <w:rsid w:val="00385F69"/>
    <w:rsid w:val="003870C2"/>
    <w:rsid w:val="003900F2"/>
    <w:rsid w:val="00390131"/>
    <w:rsid w:val="00390DA5"/>
    <w:rsid w:val="00391308"/>
    <w:rsid w:val="00392547"/>
    <w:rsid w:val="00393D6C"/>
    <w:rsid w:val="0039531D"/>
    <w:rsid w:val="00396768"/>
    <w:rsid w:val="003968A7"/>
    <w:rsid w:val="003A1308"/>
    <w:rsid w:val="003A168A"/>
    <w:rsid w:val="003A1AAD"/>
    <w:rsid w:val="003A228A"/>
    <w:rsid w:val="003A2795"/>
    <w:rsid w:val="003A2BBC"/>
    <w:rsid w:val="003A2FE3"/>
    <w:rsid w:val="003A37D7"/>
    <w:rsid w:val="003A593C"/>
    <w:rsid w:val="003B19A5"/>
    <w:rsid w:val="003B1DB2"/>
    <w:rsid w:val="003B6B87"/>
    <w:rsid w:val="003B6BFE"/>
    <w:rsid w:val="003C0B45"/>
    <w:rsid w:val="003C158C"/>
    <w:rsid w:val="003C1B69"/>
    <w:rsid w:val="003C25B5"/>
    <w:rsid w:val="003C5CE5"/>
    <w:rsid w:val="003C6989"/>
    <w:rsid w:val="003C69D2"/>
    <w:rsid w:val="003C6ADF"/>
    <w:rsid w:val="003C7813"/>
    <w:rsid w:val="003D24AD"/>
    <w:rsid w:val="003D3398"/>
    <w:rsid w:val="003D346B"/>
    <w:rsid w:val="003D4256"/>
    <w:rsid w:val="003D4634"/>
    <w:rsid w:val="003D58E1"/>
    <w:rsid w:val="003D6257"/>
    <w:rsid w:val="003D7BB0"/>
    <w:rsid w:val="003E0B10"/>
    <w:rsid w:val="003E0C73"/>
    <w:rsid w:val="003E1836"/>
    <w:rsid w:val="003E194C"/>
    <w:rsid w:val="003E3492"/>
    <w:rsid w:val="003E5266"/>
    <w:rsid w:val="003E777B"/>
    <w:rsid w:val="003F0872"/>
    <w:rsid w:val="003F0C4E"/>
    <w:rsid w:val="003F1637"/>
    <w:rsid w:val="003F2623"/>
    <w:rsid w:val="003F2A07"/>
    <w:rsid w:val="003F2CA3"/>
    <w:rsid w:val="003F3E27"/>
    <w:rsid w:val="003F4AFA"/>
    <w:rsid w:val="003F4DFA"/>
    <w:rsid w:val="003F6696"/>
    <w:rsid w:val="004031FC"/>
    <w:rsid w:val="0040560A"/>
    <w:rsid w:val="004058F0"/>
    <w:rsid w:val="004077A3"/>
    <w:rsid w:val="00407E92"/>
    <w:rsid w:val="004107DD"/>
    <w:rsid w:val="0041098A"/>
    <w:rsid w:val="00410C07"/>
    <w:rsid w:val="00410D54"/>
    <w:rsid w:val="0041151B"/>
    <w:rsid w:val="00411719"/>
    <w:rsid w:val="004124BC"/>
    <w:rsid w:val="00412EA7"/>
    <w:rsid w:val="00413D1B"/>
    <w:rsid w:val="00413D7D"/>
    <w:rsid w:val="00414F04"/>
    <w:rsid w:val="00415CD2"/>
    <w:rsid w:val="0041682E"/>
    <w:rsid w:val="00416EB2"/>
    <w:rsid w:val="004171AF"/>
    <w:rsid w:val="0041744B"/>
    <w:rsid w:val="004204A1"/>
    <w:rsid w:val="00420B88"/>
    <w:rsid w:val="004213BE"/>
    <w:rsid w:val="00422316"/>
    <w:rsid w:val="00422F8D"/>
    <w:rsid w:val="004266A9"/>
    <w:rsid w:val="004275C6"/>
    <w:rsid w:val="004307BB"/>
    <w:rsid w:val="0043086F"/>
    <w:rsid w:val="0043168F"/>
    <w:rsid w:val="004319CA"/>
    <w:rsid w:val="00432F7F"/>
    <w:rsid w:val="0043382B"/>
    <w:rsid w:val="00433DC7"/>
    <w:rsid w:val="0043459C"/>
    <w:rsid w:val="004355B4"/>
    <w:rsid w:val="0043618D"/>
    <w:rsid w:val="004370CD"/>
    <w:rsid w:val="0043784F"/>
    <w:rsid w:val="00440127"/>
    <w:rsid w:val="0044015B"/>
    <w:rsid w:val="00440441"/>
    <w:rsid w:val="00442DC9"/>
    <w:rsid w:val="00445CFD"/>
    <w:rsid w:val="00447998"/>
    <w:rsid w:val="0045015A"/>
    <w:rsid w:val="00452F08"/>
    <w:rsid w:val="0045348A"/>
    <w:rsid w:val="00454618"/>
    <w:rsid w:val="00454918"/>
    <w:rsid w:val="004556EC"/>
    <w:rsid w:val="004559A5"/>
    <w:rsid w:val="00455A4F"/>
    <w:rsid w:val="0045644F"/>
    <w:rsid w:val="00457608"/>
    <w:rsid w:val="004600F4"/>
    <w:rsid w:val="00460D38"/>
    <w:rsid w:val="0046190B"/>
    <w:rsid w:val="004626C9"/>
    <w:rsid w:val="004644BA"/>
    <w:rsid w:val="004647C9"/>
    <w:rsid w:val="004676B5"/>
    <w:rsid w:val="0046780A"/>
    <w:rsid w:val="00467A90"/>
    <w:rsid w:val="004707D6"/>
    <w:rsid w:val="004713CC"/>
    <w:rsid w:val="0047244E"/>
    <w:rsid w:val="00472C15"/>
    <w:rsid w:val="004735F1"/>
    <w:rsid w:val="00475E6B"/>
    <w:rsid w:val="00476B4E"/>
    <w:rsid w:val="0047767D"/>
    <w:rsid w:val="00480FF2"/>
    <w:rsid w:val="004817E7"/>
    <w:rsid w:val="00481858"/>
    <w:rsid w:val="00485EFD"/>
    <w:rsid w:val="004864A6"/>
    <w:rsid w:val="00486585"/>
    <w:rsid w:val="00486B0C"/>
    <w:rsid w:val="00486BB7"/>
    <w:rsid w:val="00487C8D"/>
    <w:rsid w:val="0049053B"/>
    <w:rsid w:val="00490CD7"/>
    <w:rsid w:val="0049216B"/>
    <w:rsid w:val="00493F79"/>
    <w:rsid w:val="00494360"/>
    <w:rsid w:val="004953CD"/>
    <w:rsid w:val="004957B8"/>
    <w:rsid w:val="004957F3"/>
    <w:rsid w:val="00496454"/>
    <w:rsid w:val="00497D5B"/>
    <w:rsid w:val="004A0ECF"/>
    <w:rsid w:val="004A0FD2"/>
    <w:rsid w:val="004A2A54"/>
    <w:rsid w:val="004A3463"/>
    <w:rsid w:val="004A4B74"/>
    <w:rsid w:val="004B0135"/>
    <w:rsid w:val="004B1A6B"/>
    <w:rsid w:val="004B3129"/>
    <w:rsid w:val="004B6B5E"/>
    <w:rsid w:val="004B7726"/>
    <w:rsid w:val="004B7BF5"/>
    <w:rsid w:val="004C2063"/>
    <w:rsid w:val="004C3BCB"/>
    <w:rsid w:val="004C4B4E"/>
    <w:rsid w:val="004C57E2"/>
    <w:rsid w:val="004C613F"/>
    <w:rsid w:val="004D06A5"/>
    <w:rsid w:val="004D1BCF"/>
    <w:rsid w:val="004D2B98"/>
    <w:rsid w:val="004D3405"/>
    <w:rsid w:val="004D4AA2"/>
    <w:rsid w:val="004D5FF4"/>
    <w:rsid w:val="004D637F"/>
    <w:rsid w:val="004D6A1F"/>
    <w:rsid w:val="004D70C3"/>
    <w:rsid w:val="004E005B"/>
    <w:rsid w:val="004E0D86"/>
    <w:rsid w:val="004E2FAD"/>
    <w:rsid w:val="004E3586"/>
    <w:rsid w:val="004E3ACF"/>
    <w:rsid w:val="004E4716"/>
    <w:rsid w:val="004E59D1"/>
    <w:rsid w:val="004E5F2C"/>
    <w:rsid w:val="004E6720"/>
    <w:rsid w:val="004E6BB7"/>
    <w:rsid w:val="004E6F93"/>
    <w:rsid w:val="004F09CA"/>
    <w:rsid w:val="004F0E31"/>
    <w:rsid w:val="004F1341"/>
    <w:rsid w:val="004F17D1"/>
    <w:rsid w:val="004F196D"/>
    <w:rsid w:val="004F1A64"/>
    <w:rsid w:val="004F1DD5"/>
    <w:rsid w:val="004F20CB"/>
    <w:rsid w:val="004F23F3"/>
    <w:rsid w:val="004F36A7"/>
    <w:rsid w:val="004F3B9A"/>
    <w:rsid w:val="004F41AD"/>
    <w:rsid w:val="004F448A"/>
    <w:rsid w:val="004F5339"/>
    <w:rsid w:val="004F536D"/>
    <w:rsid w:val="004F7768"/>
    <w:rsid w:val="0050136F"/>
    <w:rsid w:val="00501526"/>
    <w:rsid w:val="0050272A"/>
    <w:rsid w:val="00503048"/>
    <w:rsid w:val="00503A4F"/>
    <w:rsid w:val="005048F3"/>
    <w:rsid w:val="0050584A"/>
    <w:rsid w:val="00506CCA"/>
    <w:rsid w:val="00507D37"/>
    <w:rsid w:val="0051039B"/>
    <w:rsid w:val="00511E80"/>
    <w:rsid w:val="0051219D"/>
    <w:rsid w:val="0051352A"/>
    <w:rsid w:val="00513577"/>
    <w:rsid w:val="00515950"/>
    <w:rsid w:val="005159D8"/>
    <w:rsid w:val="00515C4F"/>
    <w:rsid w:val="0051706C"/>
    <w:rsid w:val="005179A9"/>
    <w:rsid w:val="00520971"/>
    <w:rsid w:val="0052139C"/>
    <w:rsid w:val="00521B5E"/>
    <w:rsid w:val="00523753"/>
    <w:rsid w:val="005240DD"/>
    <w:rsid w:val="00524853"/>
    <w:rsid w:val="00526FAE"/>
    <w:rsid w:val="00527956"/>
    <w:rsid w:val="005279ED"/>
    <w:rsid w:val="0053139B"/>
    <w:rsid w:val="0053158A"/>
    <w:rsid w:val="005442F9"/>
    <w:rsid w:val="00550C7C"/>
    <w:rsid w:val="00551738"/>
    <w:rsid w:val="00551B60"/>
    <w:rsid w:val="0055296F"/>
    <w:rsid w:val="00552CF2"/>
    <w:rsid w:val="00553642"/>
    <w:rsid w:val="005539F8"/>
    <w:rsid w:val="00555C91"/>
    <w:rsid w:val="00560DD6"/>
    <w:rsid w:val="00561CED"/>
    <w:rsid w:val="00562654"/>
    <w:rsid w:val="005634AC"/>
    <w:rsid w:val="00563611"/>
    <w:rsid w:val="005636A0"/>
    <w:rsid w:val="005639B6"/>
    <w:rsid w:val="00564BAE"/>
    <w:rsid w:val="005661C0"/>
    <w:rsid w:val="005735C9"/>
    <w:rsid w:val="00573742"/>
    <w:rsid w:val="00573CB6"/>
    <w:rsid w:val="00573DA7"/>
    <w:rsid w:val="00574F72"/>
    <w:rsid w:val="00576A88"/>
    <w:rsid w:val="0057713C"/>
    <w:rsid w:val="00577280"/>
    <w:rsid w:val="00577EB1"/>
    <w:rsid w:val="00580281"/>
    <w:rsid w:val="00580C26"/>
    <w:rsid w:val="0058100F"/>
    <w:rsid w:val="00581A6B"/>
    <w:rsid w:val="00581FAA"/>
    <w:rsid w:val="0058212F"/>
    <w:rsid w:val="00582153"/>
    <w:rsid w:val="0058264A"/>
    <w:rsid w:val="005833F5"/>
    <w:rsid w:val="0058345F"/>
    <w:rsid w:val="00584983"/>
    <w:rsid w:val="00585288"/>
    <w:rsid w:val="00585E88"/>
    <w:rsid w:val="00585F80"/>
    <w:rsid w:val="005868EE"/>
    <w:rsid w:val="005900E1"/>
    <w:rsid w:val="005909C9"/>
    <w:rsid w:val="00591596"/>
    <w:rsid w:val="00592122"/>
    <w:rsid w:val="0059218F"/>
    <w:rsid w:val="00592A17"/>
    <w:rsid w:val="005930A7"/>
    <w:rsid w:val="0059369D"/>
    <w:rsid w:val="00594292"/>
    <w:rsid w:val="00595418"/>
    <w:rsid w:val="00595DCD"/>
    <w:rsid w:val="005961D0"/>
    <w:rsid w:val="005973C5"/>
    <w:rsid w:val="005A07A0"/>
    <w:rsid w:val="005A180F"/>
    <w:rsid w:val="005A1FEA"/>
    <w:rsid w:val="005A2850"/>
    <w:rsid w:val="005A29E6"/>
    <w:rsid w:val="005A32D5"/>
    <w:rsid w:val="005A46DE"/>
    <w:rsid w:val="005A4CEB"/>
    <w:rsid w:val="005A7114"/>
    <w:rsid w:val="005B00B7"/>
    <w:rsid w:val="005B0F03"/>
    <w:rsid w:val="005B1398"/>
    <w:rsid w:val="005B1AD5"/>
    <w:rsid w:val="005B266D"/>
    <w:rsid w:val="005B3346"/>
    <w:rsid w:val="005B4399"/>
    <w:rsid w:val="005B4D94"/>
    <w:rsid w:val="005B4EC9"/>
    <w:rsid w:val="005B5588"/>
    <w:rsid w:val="005B7B10"/>
    <w:rsid w:val="005C1059"/>
    <w:rsid w:val="005C2480"/>
    <w:rsid w:val="005C52E0"/>
    <w:rsid w:val="005C5899"/>
    <w:rsid w:val="005C6675"/>
    <w:rsid w:val="005D00CE"/>
    <w:rsid w:val="005D3BBB"/>
    <w:rsid w:val="005D4848"/>
    <w:rsid w:val="005D5981"/>
    <w:rsid w:val="005D5E66"/>
    <w:rsid w:val="005D6F47"/>
    <w:rsid w:val="005D7C55"/>
    <w:rsid w:val="005E1677"/>
    <w:rsid w:val="005E2D8D"/>
    <w:rsid w:val="005E3FFA"/>
    <w:rsid w:val="005E4A5A"/>
    <w:rsid w:val="005F0ED9"/>
    <w:rsid w:val="005F26CE"/>
    <w:rsid w:val="005F384B"/>
    <w:rsid w:val="005F45B2"/>
    <w:rsid w:val="005F4E37"/>
    <w:rsid w:val="005F4ECD"/>
    <w:rsid w:val="005F6815"/>
    <w:rsid w:val="005F76D2"/>
    <w:rsid w:val="005F7D80"/>
    <w:rsid w:val="00601FC3"/>
    <w:rsid w:val="006040A1"/>
    <w:rsid w:val="006040CC"/>
    <w:rsid w:val="006076D1"/>
    <w:rsid w:val="006078CD"/>
    <w:rsid w:val="00607E6D"/>
    <w:rsid w:val="006100F6"/>
    <w:rsid w:val="006117AA"/>
    <w:rsid w:val="00611AC2"/>
    <w:rsid w:val="00611D3A"/>
    <w:rsid w:val="006133A9"/>
    <w:rsid w:val="0061502D"/>
    <w:rsid w:val="00615C7C"/>
    <w:rsid w:val="0061627E"/>
    <w:rsid w:val="00621843"/>
    <w:rsid w:val="006227A5"/>
    <w:rsid w:val="00625D51"/>
    <w:rsid w:val="0062678E"/>
    <w:rsid w:val="00626E54"/>
    <w:rsid w:val="00626E8F"/>
    <w:rsid w:val="006275AA"/>
    <w:rsid w:val="0063047F"/>
    <w:rsid w:val="006320D5"/>
    <w:rsid w:val="00632EEF"/>
    <w:rsid w:val="00633B75"/>
    <w:rsid w:val="0063475A"/>
    <w:rsid w:val="00634CC9"/>
    <w:rsid w:val="0063520D"/>
    <w:rsid w:val="0063547C"/>
    <w:rsid w:val="00635A6B"/>
    <w:rsid w:val="006363BD"/>
    <w:rsid w:val="006368FF"/>
    <w:rsid w:val="00637090"/>
    <w:rsid w:val="00637B13"/>
    <w:rsid w:val="00637DB9"/>
    <w:rsid w:val="00640219"/>
    <w:rsid w:val="00640B56"/>
    <w:rsid w:val="00640C0B"/>
    <w:rsid w:val="0064114F"/>
    <w:rsid w:val="0064238A"/>
    <w:rsid w:val="006455BC"/>
    <w:rsid w:val="0064632E"/>
    <w:rsid w:val="0065167E"/>
    <w:rsid w:val="00651BC6"/>
    <w:rsid w:val="00652B3B"/>
    <w:rsid w:val="006540B8"/>
    <w:rsid w:val="00654677"/>
    <w:rsid w:val="0065637F"/>
    <w:rsid w:val="0065648A"/>
    <w:rsid w:val="00656B5D"/>
    <w:rsid w:val="0066019A"/>
    <w:rsid w:val="00662AF2"/>
    <w:rsid w:val="00663070"/>
    <w:rsid w:val="0066314A"/>
    <w:rsid w:val="00664447"/>
    <w:rsid w:val="00665263"/>
    <w:rsid w:val="00665FFE"/>
    <w:rsid w:val="006664AA"/>
    <w:rsid w:val="00666FCD"/>
    <w:rsid w:val="006713FD"/>
    <w:rsid w:val="00673D71"/>
    <w:rsid w:val="00675AD8"/>
    <w:rsid w:val="006807D4"/>
    <w:rsid w:val="00681B93"/>
    <w:rsid w:val="00682396"/>
    <w:rsid w:val="00682600"/>
    <w:rsid w:val="00682C52"/>
    <w:rsid w:val="00683406"/>
    <w:rsid w:val="00683FFA"/>
    <w:rsid w:val="00684F48"/>
    <w:rsid w:val="00686006"/>
    <w:rsid w:val="006865C6"/>
    <w:rsid w:val="00687A86"/>
    <w:rsid w:val="006904EA"/>
    <w:rsid w:val="00690BF5"/>
    <w:rsid w:val="00692968"/>
    <w:rsid w:val="0069590F"/>
    <w:rsid w:val="00695EBD"/>
    <w:rsid w:val="0069718D"/>
    <w:rsid w:val="006A000E"/>
    <w:rsid w:val="006A03A6"/>
    <w:rsid w:val="006A26C3"/>
    <w:rsid w:val="006A368B"/>
    <w:rsid w:val="006A3AC9"/>
    <w:rsid w:val="006A48BD"/>
    <w:rsid w:val="006B0BAD"/>
    <w:rsid w:val="006B1C15"/>
    <w:rsid w:val="006B2E9B"/>
    <w:rsid w:val="006B34ED"/>
    <w:rsid w:val="006B4248"/>
    <w:rsid w:val="006B471D"/>
    <w:rsid w:val="006B6C27"/>
    <w:rsid w:val="006B6C99"/>
    <w:rsid w:val="006B7BD1"/>
    <w:rsid w:val="006C003A"/>
    <w:rsid w:val="006C02D5"/>
    <w:rsid w:val="006C04BC"/>
    <w:rsid w:val="006C22C0"/>
    <w:rsid w:val="006C4796"/>
    <w:rsid w:val="006C5171"/>
    <w:rsid w:val="006C5417"/>
    <w:rsid w:val="006C5E63"/>
    <w:rsid w:val="006C6779"/>
    <w:rsid w:val="006C6F90"/>
    <w:rsid w:val="006C7037"/>
    <w:rsid w:val="006D0103"/>
    <w:rsid w:val="006D017C"/>
    <w:rsid w:val="006D0195"/>
    <w:rsid w:val="006D06C5"/>
    <w:rsid w:val="006D2E51"/>
    <w:rsid w:val="006D39D0"/>
    <w:rsid w:val="006D4424"/>
    <w:rsid w:val="006D477F"/>
    <w:rsid w:val="006D7E1D"/>
    <w:rsid w:val="006E202E"/>
    <w:rsid w:val="006E540E"/>
    <w:rsid w:val="006E7E5D"/>
    <w:rsid w:val="006F01FB"/>
    <w:rsid w:val="006F19FF"/>
    <w:rsid w:val="006F33B8"/>
    <w:rsid w:val="007007BC"/>
    <w:rsid w:val="00701E92"/>
    <w:rsid w:val="00703BC9"/>
    <w:rsid w:val="007041CE"/>
    <w:rsid w:val="00705773"/>
    <w:rsid w:val="00707450"/>
    <w:rsid w:val="007118E8"/>
    <w:rsid w:val="0071191B"/>
    <w:rsid w:val="007121A5"/>
    <w:rsid w:val="0071318F"/>
    <w:rsid w:val="00714205"/>
    <w:rsid w:val="007175BA"/>
    <w:rsid w:val="00720683"/>
    <w:rsid w:val="00720EE2"/>
    <w:rsid w:val="00722906"/>
    <w:rsid w:val="00724E7F"/>
    <w:rsid w:val="00725011"/>
    <w:rsid w:val="00730479"/>
    <w:rsid w:val="00731465"/>
    <w:rsid w:val="007314CF"/>
    <w:rsid w:val="00732454"/>
    <w:rsid w:val="00733366"/>
    <w:rsid w:val="00733510"/>
    <w:rsid w:val="007338BF"/>
    <w:rsid w:val="00734696"/>
    <w:rsid w:val="00736313"/>
    <w:rsid w:val="007370F1"/>
    <w:rsid w:val="0073774F"/>
    <w:rsid w:val="0074094F"/>
    <w:rsid w:val="00741983"/>
    <w:rsid w:val="00742828"/>
    <w:rsid w:val="00743E2C"/>
    <w:rsid w:val="00746B2C"/>
    <w:rsid w:val="00746F7F"/>
    <w:rsid w:val="00751962"/>
    <w:rsid w:val="0075272D"/>
    <w:rsid w:val="007529F6"/>
    <w:rsid w:val="007534A6"/>
    <w:rsid w:val="00754B7C"/>
    <w:rsid w:val="007555B2"/>
    <w:rsid w:val="0076097E"/>
    <w:rsid w:val="007614FA"/>
    <w:rsid w:val="00763894"/>
    <w:rsid w:val="00764BB7"/>
    <w:rsid w:val="00765C8F"/>
    <w:rsid w:val="007667E8"/>
    <w:rsid w:val="00767B40"/>
    <w:rsid w:val="00767FAC"/>
    <w:rsid w:val="00770355"/>
    <w:rsid w:val="00771AED"/>
    <w:rsid w:val="00771CD6"/>
    <w:rsid w:val="00771DB3"/>
    <w:rsid w:val="00772769"/>
    <w:rsid w:val="007746CF"/>
    <w:rsid w:val="00774D9F"/>
    <w:rsid w:val="00776B8C"/>
    <w:rsid w:val="00776BA6"/>
    <w:rsid w:val="00784DD3"/>
    <w:rsid w:val="00784F35"/>
    <w:rsid w:val="007854AD"/>
    <w:rsid w:val="00785C03"/>
    <w:rsid w:val="00785DEE"/>
    <w:rsid w:val="00785E86"/>
    <w:rsid w:val="00786A99"/>
    <w:rsid w:val="007872A5"/>
    <w:rsid w:val="007873C5"/>
    <w:rsid w:val="00787780"/>
    <w:rsid w:val="00787D0B"/>
    <w:rsid w:val="007906E3"/>
    <w:rsid w:val="00791A43"/>
    <w:rsid w:val="0079420D"/>
    <w:rsid w:val="00795197"/>
    <w:rsid w:val="00795846"/>
    <w:rsid w:val="00795938"/>
    <w:rsid w:val="00795CB6"/>
    <w:rsid w:val="007967F3"/>
    <w:rsid w:val="007A2B11"/>
    <w:rsid w:val="007A3E80"/>
    <w:rsid w:val="007A407A"/>
    <w:rsid w:val="007A4620"/>
    <w:rsid w:val="007A571E"/>
    <w:rsid w:val="007A67C5"/>
    <w:rsid w:val="007A7504"/>
    <w:rsid w:val="007B01F1"/>
    <w:rsid w:val="007B147A"/>
    <w:rsid w:val="007B156B"/>
    <w:rsid w:val="007B171B"/>
    <w:rsid w:val="007B237F"/>
    <w:rsid w:val="007B3827"/>
    <w:rsid w:val="007B5DB9"/>
    <w:rsid w:val="007B6754"/>
    <w:rsid w:val="007B6D0A"/>
    <w:rsid w:val="007B7857"/>
    <w:rsid w:val="007C05D2"/>
    <w:rsid w:val="007C1CC9"/>
    <w:rsid w:val="007C1D23"/>
    <w:rsid w:val="007C30AD"/>
    <w:rsid w:val="007C3BD6"/>
    <w:rsid w:val="007C4623"/>
    <w:rsid w:val="007C5C7A"/>
    <w:rsid w:val="007C7490"/>
    <w:rsid w:val="007D0E11"/>
    <w:rsid w:val="007D1C66"/>
    <w:rsid w:val="007D3943"/>
    <w:rsid w:val="007D44A5"/>
    <w:rsid w:val="007E0459"/>
    <w:rsid w:val="007E1BF9"/>
    <w:rsid w:val="007E1CB1"/>
    <w:rsid w:val="007E1D13"/>
    <w:rsid w:val="007E1F89"/>
    <w:rsid w:val="007E3721"/>
    <w:rsid w:val="007E5186"/>
    <w:rsid w:val="007E66AE"/>
    <w:rsid w:val="007E798B"/>
    <w:rsid w:val="007E79E3"/>
    <w:rsid w:val="007F0E6C"/>
    <w:rsid w:val="007F33ED"/>
    <w:rsid w:val="007F3696"/>
    <w:rsid w:val="007F64D3"/>
    <w:rsid w:val="007F667D"/>
    <w:rsid w:val="007F75D1"/>
    <w:rsid w:val="00802239"/>
    <w:rsid w:val="008025C9"/>
    <w:rsid w:val="0080340F"/>
    <w:rsid w:val="008035EE"/>
    <w:rsid w:val="00803995"/>
    <w:rsid w:val="0080472E"/>
    <w:rsid w:val="00805197"/>
    <w:rsid w:val="0080547E"/>
    <w:rsid w:val="008061CB"/>
    <w:rsid w:val="00806767"/>
    <w:rsid w:val="008075FE"/>
    <w:rsid w:val="00811C16"/>
    <w:rsid w:val="00812D62"/>
    <w:rsid w:val="00813425"/>
    <w:rsid w:val="00814C3C"/>
    <w:rsid w:val="00817819"/>
    <w:rsid w:val="0082091D"/>
    <w:rsid w:val="00822911"/>
    <w:rsid w:val="00822BCE"/>
    <w:rsid w:val="008238A2"/>
    <w:rsid w:val="00824BB9"/>
    <w:rsid w:val="00825875"/>
    <w:rsid w:val="00827757"/>
    <w:rsid w:val="00832ADC"/>
    <w:rsid w:val="00833961"/>
    <w:rsid w:val="00836841"/>
    <w:rsid w:val="00840119"/>
    <w:rsid w:val="0084374F"/>
    <w:rsid w:val="008446DD"/>
    <w:rsid w:val="0084529C"/>
    <w:rsid w:val="00845E48"/>
    <w:rsid w:val="00846FE6"/>
    <w:rsid w:val="008504E7"/>
    <w:rsid w:val="0085109E"/>
    <w:rsid w:val="00854489"/>
    <w:rsid w:val="008560F7"/>
    <w:rsid w:val="00857EF4"/>
    <w:rsid w:val="00860509"/>
    <w:rsid w:val="00862444"/>
    <w:rsid w:val="00862BFD"/>
    <w:rsid w:val="008663E2"/>
    <w:rsid w:val="008666E3"/>
    <w:rsid w:val="00866992"/>
    <w:rsid w:val="00866D8B"/>
    <w:rsid w:val="0086728C"/>
    <w:rsid w:val="0087113A"/>
    <w:rsid w:val="00871DF2"/>
    <w:rsid w:val="00872932"/>
    <w:rsid w:val="0087336E"/>
    <w:rsid w:val="00874E0C"/>
    <w:rsid w:val="008750E1"/>
    <w:rsid w:val="00880B37"/>
    <w:rsid w:val="00882B6A"/>
    <w:rsid w:val="00882EC1"/>
    <w:rsid w:val="008830D1"/>
    <w:rsid w:val="008838ED"/>
    <w:rsid w:val="0088562F"/>
    <w:rsid w:val="00891EB7"/>
    <w:rsid w:val="008928D9"/>
    <w:rsid w:val="00892D46"/>
    <w:rsid w:val="00893551"/>
    <w:rsid w:val="008938AC"/>
    <w:rsid w:val="00893BD5"/>
    <w:rsid w:val="00893C00"/>
    <w:rsid w:val="008942C7"/>
    <w:rsid w:val="00894D60"/>
    <w:rsid w:val="0089505A"/>
    <w:rsid w:val="00895829"/>
    <w:rsid w:val="00895DA2"/>
    <w:rsid w:val="0089769D"/>
    <w:rsid w:val="0089771E"/>
    <w:rsid w:val="00897FDE"/>
    <w:rsid w:val="008A01BD"/>
    <w:rsid w:val="008A096B"/>
    <w:rsid w:val="008A0CB4"/>
    <w:rsid w:val="008A0D65"/>
    <w:rsid w:val="008A1B31"/>
    <w:rsid w:val="008A21F7"/>
    <w:rsid w:val="008A3677"/>
    <w:rsid w:val="008A3DC5"/>
    <w:rsid w:val="008A46A3"/>
    <w:rsid w:val="008A4E1B"/>
    <w:rsid w:val="008A594C"/>
    <w:rsid w:val="008A65F1"/>
    <w:rsid w:val="008B0619"/>
    <w:rsid w:val="008B1C29"/>
    <w:rsid w:val="008B35DB"/>
    <w:rsid w:val="008B551C"/>
    <w:rsid w:val="008B5AC7"/>
    <w:rsid w:val="008C0F3F"/>
    <w:rsid w:val="008C576E"/>
    <w:rsid w:val="008C6214"/>
    <w:rsid w:val="008D00A5"/>
    <w:rsid w:val="008D0392"/>
    <w:rsid w:val="008D055A"/>
    <w:rsid w:val="008D337E"/>
    <w:rsid w:val="008D3A6A"/>
    <w:rsid w:val="008D3C1C"/>
    <w:rsid w:val="008D44F8"/>
    <w:rsid w:val="008D49F2"/>
    <w:rsid w:val="008D5083"/>
    <w:rsid w:val="008D5D94"/>
    <w:rsid w:val="008D7F7A"/>
    <w:rsid w:val="008E01C0"/>
    <w:rsid w:val="008E3C90"/>
    <w:rsid w:val="008E48D7"/>
    <w:rsid w:val="008E4C90"/>
    <w:rsid w:val="008E6D15"/>
    <w:rsid w:val="008E78E3"/>
    <w:rsid w:val="008E7CBE"/>
    <w:rsid w:val="008F0B79"/>
    <w:rsid w:val="008F182F"/>
    <w:rsid w:val="008F26D7"/>
    <w:rsid w:val="008F2D50"/>
    <w:rsid w:val="008F33E2"/>
    <w:rsid w:val="008F36BD"/>
    <w:rsid w:val="008F384B"/>
    <w:rsid w:val="008F5498"/>
    <w:rsid w:val="008F6226"/>
    <w:rsid w:val="008F632E"/>
    <w:rsid w:val="008F6545"/>
    <w:rsid w:val="00901A54"/>
    <w:rsid w:val="0090214F"/>
    <w:rsid w:val="009048F1"/>
    <w:rsid w:val="009052F3"/>
    <w:rsid w:val="009059A7"/>
    <w:rsid w:val="009076A5"/>
    <w:rsid w:val="00907AF6"/>
    <w:rsid w:val="00907CCA"/>
    <w:rsid w:val="009100D1"/>
    <w:rsid w:val="009119F2"/>
    <w:rsid w:val="00911F1D"/>
    <w:rsid w:val="0091281E"/>
    <w:rsid w:val="00912D24"/>
    <w:rsid w:val="00913637"/>
    <w:rsid w:val="009148D0"/>
    <w:rsid w:val="009154D4"/>
    <w:rsid w:val="00915C5E"/>
    <w:rsid w:val="00916379"/>
    <w:rsid w:val="00916625"/>
    <w:rsid w:val="00916DD6"/>
    <w:rsid w:val="00917C31"/>
    <w:rsid w:val="009210EB"/>
    <w:rsid w:val="00925BE6"/>
    <w:rsid w:val="00925CA3"/>
    <w:rsid w:val="009275D8"/>
    <w:rsid w:val="00927BD0"/>
    <w:rsid w:val="009312A0"/>
    <w:rsid w:val="00931EB9"/>
    <w:rsid w:val="00932364"/>
    <w:rsid w:val="009348EF"/>
    <w:rsid w:val="009355BE"/>
    <w:rsid w:val="0093692C"/>
    <w:rsid w:val="00936D21"/>
    <w:rsid w:val="009376C7"/>
    <w:rsid w:val="00942A61"/>
    <w:rsid w:val="00943870"/>
    <w:rsid w:val="00943911"/>
    <w:rsid w:val="009442FB"/>
    <w:rsid w:val="009465CD"/>
    <w:rsid w:val="00947F6C"/>
    <w:rsid w:val="00950921"/>
    <w:rsid w:val="00950EB5"/>
    <w:rsid w:val="00951B60"/>
    <w:rsid w:val="0095234F"/>
    <w:rsid w:val="009529E6"/>
    <w:rsid w:val="00952F99"/>
    <w:rsid w:val="009545E1"/>
    <w:rsid w:val="00957582"/>
    <w:rsid w:val="00957E2E"/>
    <w:rsid w:val="00963716"/>
    <w:rsid w:val="00964E96"/>
    <w:rsid w:val="009656CF"/>
    <w:rsid w:val="00965B97"/>
    <w:rsid w:val="00965DAF"/>
    <w:rsid w:val="00967327"/>
    <w:rsid w:val="00967B9B"/>
    <w:rsid w:val="00967F32"/>
    <w:rsid w:val="00970704"/>
    <w:rsid w:val="00970878"/>
    <w:rsid w:val="0097095C"/>
    <w:rsid w:val="00971C9F"/>
    <w:rsid w:val="00971E13"/>
    <w:rsid w:val="00974A3D"/>
    <w:rsid w:val="00976697"/>
    <w:rsid w:val="0097698B"/>
    <w:rsid w:val="00976C9D"/>
    <w:rsid w:val="00977164"/>
    <w:rsid w:val="0098098E"/>
    <w:rsid w:val="00980D2A"/>
    <w:rsid w:val="00982940"/>
    <w:rsid w:val="00982F6A"/>
    <w:rsid w:val="00984E6A"/>
    <w:rsid w:val="009858BE"/>
    <w:rsid w:val="00986B23"/>
    <w:rsid w:val="009910BC"/>
    <w:rsid w:val="00992B13"/>
    <w:rsid w:val="00993655"/>
    <w:rsid w:val="009941DA"/>
    <w:rsid w:val="00995227"/>
    <w:rsid w:val="00995A39"/>
    <w:rsid w:val="0099626E"/>
    <w:rsid w:val="00997CB7"/>
    <w:rsid w:val="009A2E30"/>
    <w:rsid w:val="009A34B9"/>
    <w:rsid w:val="009A54D5"/>
    <w:rsid w:val="009A66BA"/>
    <w:rsid w:val="009A7391"/>
    <w:rsid w:val="009A7943"/>
    <w:rsid w:val="009B00D7"/>
    <w:rsid w:val="009B1B48"/>
    <w:rsid w:val="009B1C2C"/>
    <w:rsid w:val="009B1EDF"/>
    <w:rsid w:val="009B1F91"/>
    <w:rsid w:val="009B2127"/>
    <w:rsid w:val="009B2E87"/>
    <w:rsid w:val="009B305B"/>
    <w:rsid w:val="009B37A8"/>
    <w:rsid w:val="009B44DA"/>
    <w:rsid w:val="009B50F8"/>
    <w:rsid w:val="009B649E"/>
    <w:rsid w:val="009B7ECF"/>
    <w:rsid w:val="009B7F0E"/>
    <w:rsid w:val="009C0D15"/>
    <w:rsid w:val="009C43CA"/>
    <w:rsid w:val="009C4E93"/>
    <w:rsid w:val="009C6B4F"/>
    <w:rsid w:val="009C6B82"/>
    <w:rsid w:val="009D0251"/>
    <w:rsid w:val="009D09C8"/>
    <w:rsid w:val="009D35A8"/>
    <w:rsid w:val="009D3B9A"/>
    <w:rsid w:val="009D4F15"/>
    <w:rsid w:val="009D5A63"/>
    <w:rsid w:val="009D5BE4"/>
    <w:rsid w:val="009D6699"/>
    <w:rsid w:val="009D6747"/>
    <w:rsid w:val="009D6A71"/>
    <w:rsid w:val="009E4713"/>
    <w:rsid w:val="009E5969"/>
    <w:rsid w:val="009E5AEB"/>
    <w:rsid w:val="009E5CD5"/>
    <w:rsid w:val="009E65B3"/>
    <w:rsid w:val="009E7719"/>
    <w:rsid w:val="009E7EB2"/>
    <w:rsid w:val="009F10C0"/>
    <w:rsid w:val="009F15F9"/>
    <w:rsid w:val="009F1F17"/>
    <w:rsid w:val="009F20F2"/>
    <w:rsid w:val="009F45DB"/>
    <w:rsid w:val="009F5104"/>
    <w:rsid w:val="009F605D"/>
    <w:rsid w:val="009F7383"/>
    <w:rsid w:val="00A0046D"/>
    <w:rsid w:val="00A02930"/>
    <w:rsid w:val="00A03173"/>
    <w:rsid w:val="00A033D5"/>
    <w:rsid w:val="00A0424E"/>
    <w:rsid w:val="00A068EA"/>
    <w:rsid w:val="00A06B59"/>
    <w:rsid w:val="00A12931"/>
    <w:rsid w:val="00A132DC"/>
    <w:rsid w:val="00A13318"/>
    <w:rsid w:val="00A1444D"/>
    <w:rsid w:val="00A14828"/>
    <w:rsid w:val="00A14EDB"/>
    <w:rsid w:val="00A15CCA"/>
    <w:rsid w:val="00A169FA"/>
    <w:rsid w:val="00A171E0"/>
    <w:rsid w:val="00A21F5D"/>
    <w:rsid w:val="00A22F0E"/>
    <w:rsid w:val="00A238B7"/>
    <w:rsid w:val="00A24178"/>
    <w:rsid w:val="00A24998"/>
    <w:rsid w:val="00A24BD6"/>
    <w:rsid w:val="00A24D57"/>
    <w:rsid w:val="00A24DB7"/>
    <w:rsid w:val="00A25156"/>
    <w:rsid w:val="00A2748C"/>
    <w:rsid w:val="00A30638"/>
    <w:rsid w:val="00A30F15"/>
    <w:rsid w:val="00A30F6F"/>
    <w:rsid w:val="00A31E0B"/>
    <w:rsid w:val="00A31FF7"/>
    <w:rsid w:val="00A32533"/>
    <w:rsid w:val="00A33432"/>
    <w:rsid w:val="00A3357F"/>
    <w:rsid w:val="00A33C3D"/>
    <w:rsid w:val="00A3461A"/>
    <w:rsid w:val="00A40889"/>
    <w:rsid w:val="00A41905"/>
    <w:rsid w:val="00A41B58"/>
    <w:rsid w:val="00A441AE"/>
    <w:rsid w:val="00A44320"/>
    <w:rsid w:val="00A44F24"/>
    <w:rsid w:val="00A44F78"/>
    <w:rsid w:val="00A458F8"/>
    <w:rsid w:val="00A5009F"/>
    <w:rsid w:val="00A51911"/>
    <w:rsid w:val="00A51CF0"/>
    <w:rsid w:val="00A5270B"/>
    <w:rsid w:val="00A527E9"/>
    <w:rsid w:val="00A52993"/>
    <w:rsid w:val="00A532BE"/>
    <w:rsid w:val="00A53376"/>
    <w:rsid w:val="00A53802"/>
    <w:rsid w:val="00A54112"/>
    <w:rsid w:val="00A557D9"/>
    <w:rsid w:val="00A5639A"/>
    <w:rsid w:val="00A5684F"/>
    <w:rsid w:val="00A62DC9"/>
    <w:rsid w:val="00A62E48"/>
    <w:rsid w:val="00A63918"/>
    <w:rsid w:val="00A6455B"/>
    <w:rsid w:val="00A67208"/>
    <w:rsid w:val="00A701F4"/>
    <w:rsid w:val="00A70CB3"/>
    <w:rsid w:val="00A71001"/>
    <w:rsid w:val="00A715FF"/>
    <w:rsid w:val="00A71BC7"/>
    <w:rsid w:val="00A71C73"/>
    <w:rsid w:val="00A73AF4"/>
    <w:rsid w:val="00A745CC"/>
    <w:rsid w:val="00A81A17"/>
    <w:rsid w:val="00A81A9B"/>
    <w:rsid w:val="00A82E74"/>
    <w:rsid w:val="00A8300A"/>
    <w:rsid w:val="00A83738"/>
    <w:rsid w:val="00A84D21"/>
    <w:rsid w:val="00A84E67"/>
    <w:rsid w:val="00A85A36"/>
    <w:rsid w:val="00A85DCB"/>
    <w:rsid w:val="00A85E39"/>
    <w:rsid w:val="00A87957"/>
    <w:rsid w:val="00A9023B"/>
    <w:rsid w:val="00A90BBE"/>
    <w:rsid w:val="00A90FDA"/>
    <w:rsid w:val="00A958C7"/>
    <w:rsid w:val="00A95BBC"/>
    <w:rsid w:val="00A96A69"/>
    <w:rsid w:val="00A9767C"/>
    <w:rsid w:val="00A976AD"/>
    <w:rsid w:val="00AA0E72"/>
    <w:rsid w:val="00AA1FA4"/>
    <w:rsid w:val="00AA2403"/>
    <w:rsid w:val="00AA4B87"/>
    <w:rsid w:val="00AA6FF5"/>
    <w:rsid w:val="00AA7ACB"/>
    <w:rsid w:val="00AA7CEC"/>
    <w:rsid w:val="00AB0D83"/>
    <w:rsid w:val="00AB36F2"/>
    <w:rsid w:val="00AB3CA1"/>
    <w:rsid w:val="00AB494B"/>
    <w:rsid w:val="00AB5F39"/>
    <w:rsid w:val="00AB77B1"/>
    <w:rsid w:val="00AB7F23"/>
    <w:rsid w:val="00AC1C29"/>
    <w:rsid w:val="00AC2052"/>
    <w:rsid w:val="00AC2501"/>
    <w:rsid w:val="00AC3B7C"/>
    <w:rsid w:val="00AC73B0"/>
    <w:rsid w:val="00AC7EEA"/>
    <w:rsid w:val="00AD0C2C"/>
    <w:rsid w:val="00AD1938"/>
    <w:rsid w:val="00AD2767"/>
    <w:rsid w:val="00AD2BFA"/>
    <w:rsid w:val="00AD2F10"/>
    <w:rsid w:val="00AD3073"/>
    <w:rsid w:val="00AD48B5"/>
    <w:rsid w:val="00AD5833"/>
    <w:rsid w:val="00AD7369"/>
    <w:rsid w:val="00AE0F68"/>
    <w:rsid w:val="00AE342D"/>
    <w:rsid w:val="00AE3A79"/>
    <w:rsid w:val="00AE3E00"/>
    <w:rsid w:val="00AE50A6"/>
    <w:rsid w:val="00AE5C4B"/>
    <w:rsid w:val="00AE5EC2"/>
    <w:rsid w:val="00AE642E"/>
    <w:rsid w:val="00AE6822"/>
    <w:rsid w:val="00AE6F2B"/>
    <w:rsid w:val="00AF043C"/>
    <w:rsid w:val="00AF119E"/>
    <w:rsid w:val="00AF21DE"/>
    <w:rsid w:val="00AF3E72"/>
    <w:rsid w:val="00AF6078"/>
    <w:rsid w:val="00AF6404"/>
    <w:rsid w:val="00B01537"/>
    <w:rsid w:val="00B03110"/>
    <w:rsid w:val="00B03531"/>
    <w:rsid w:val="00B050CC"/>
    <w:rsid w:val="00B07930"/>
    <w:rsid w:val="00B07E0E"/>
    <w:rsid w:val="00B102FD"/>
    <w:rsid w:val="00B1055C"/>
    <w:rsid w:val="00B10CBC"/>
    <w:rsid w:val="00B11325"/>
    <w:rsid w:val="00B129D2"/>
    <w:rsid w:val="00B12EFA"/>
    <w:rsid w:val="00B1379A"/>
    <w:rsid w:val="00B14A1C"/>
    <w:rsid w:val="00B165E5"/>
    <w:rsid w:val="00B16A88"/>
    <w:rsid w:val="00B17719"/>
    <w:rsid w:val="00B20ADD"/>
    <w:rsid w:val="00B21734"/>
    <w:rsid w:val="00B221E8"/>
    <w:rsid w:val="00B22D43"/>
    <w:rsid w:val="00B26FFC"/>
    <w:rsid w:val="00B27B74"/>
    <w:rsid w:val="00B27CBC"/>
    <w:rsid w:val="00B3505D"/>
    <w:rsid w:val="00B3690A"/>
    <w:rsid w:val="00B40AC9"/>
    <w:rsid w:val="00B4126F"/>
    <w:rsid w:val="00B4143A"/>
    <w:rsid w:val="00B428BE"/>
    <w:rsid w:val="00B43787"/>
    <w:rsid w:val="00B43E20"/>
    <w:rsid w:val="00B45E36"/>
    <w:rsid w:val="00B4759A"/>
    <w:rsid w:val="00B47B39"/>
    <w:rsid w:val="00B47FF9"/>
    <w:rsid w:val="00B511E6"/>
    <w:rsid w:val="00B5250C"/>
    <w:rsid w:val="00B533F9"/>
    <w:rsid w:val="00B53CBD"/>
    <w:rsid w:val="00B54413"/>
    <w:rsid w:val="00B545DF"/>
    <w:rsid w:val="00B552FE"/>
    <w:rsid w:val="00B56004"/>
    <w:rsid w:val="00B603DC"/>
    <w:rsid w:val="00B625C6"/>
    <w:rsid w:val="00B62878"/>
    <w:rsid w:val="00B62CE0"/>
    <w:rsid w:val="00B6395F"/>
    <w:rsid w:val="00B65F72"/>
    <w:rsid w:val="00B66460"/>
    <w:rsid w:val="00B66658"/>
    <w:rsid w:val="00B67717"/>
    <w:rsid w:val="00B67BEC"/>
    <w:rsid w:val="00B70092"/>
    <w:rsid w:val="00B7035A"/>
    <w:rsid w:val="00B7041B"/>
    <w:rsid w:val="00B705FB"/>
    <w:rsid w:val="00B70A8A"/>
    <w:rsid w:val="00B7130F"/>
    <w:rsid w:val="00B72880"/>
    <w:rsid w:val="00B738DE"/>
    <w:rsid w:val="00B73E5D"/>
    <w:rsid w:val="00B74031"/>
    <w:rsid w:val="00B754AA"/>
    <w:rsid w:val="00B75BF7"/>
    <w:rsid w:val="00B7639A"/>
    <w:rsid w:val="00B768E1"/>
    <w:rsid w:val="00B81CCD"/>
    <w:rsid w:val="00B831DD"/>
    <w:rsid w:val="00B842AE"/>
    <w:rsid w:val="00B84848"/>
    <w:rsid w:val="00B84F32"/>
    <w:rsid w:val="00B872CC"/>
    <w:rsid w:val="00B879FA"/>
    <w:rsid w:val="00B87F40"/>
    <w:rsid w:val="00B90F41"/>
    <w:rsid w:val="00B9176C"/>
    <w:rsid w:val="00B929B6"/>
    <w:rsid w:val="00B94A59"/>
    <w:rsid w:val="00BA015E"/>
    <w:rsid w:val="00BA2333"/>
    <w:rsid w:val="00BA3527"/>
    <w:rsid w:val="00BA4CE4"/>
    <w:rsid w:val="00BA590A"/>
    <w:rsid w:val="00BB7155"/>
    <w:rsid w:val="00BC0357"/>
    <w:rsid w:val="00BC0992"/>
    <w:rsid w:val="00BC1B9D"/>
    <w:rsid w:val="00BC4238"/>
    <w:rsid w:val="00BC470B"/>
    <w:rsid w:val="00BC4722"/>
    <w:rsid w:val="00BC51E3"/>
    <w:rsid w:val="00BC6D64"/>
    <w:rsid w:val="00BC6DDC"/>
    <w:rsid w:val="00BC7C54"/>
    <w:rsid w:val="00BD08FE"/>
    <w:rsid w:val="00BD2747"/>
    <w:rsid w:val="00BD2A52"/>
    <w:rsid w:val="00BD3005"/>
    <w:rsid w:val="00BD3A4D"/>
    <w:rsid w:val="00BD40A5"/>
    <w:rsid w:val="00BE096E"/>
    <w:rsid w:val="00BE0E4D"/>
    <w:rsid w:val="00BE2B0B"/>
    <w:rsid w:val="00BE304D"/>
    <w:rsid w:val="00BE3B34"/>
    <w:rsid w:val="00BE3FE0"/>
    <w:rsid w:val="00BE52D1"/>
    <w:rsid w:val="00BE5597"/>
    <w:rsid w:val="00BE5675"/>
    <w:rsid w:val="00BE5757"/>
    <w:rsid w:val="00BE7CE0"/>
    <w:rsid w:val="00BF005E"/>
    <w:rsid w:val="00BF1C23"/>
    <w:rsid w:val="00BF1D4A"/>
    <w:rsid w:val="00BF2E1C"/>
    <w:rsid w:val="00BF3984"/>
    <w:rsid w:val="00BF5530"/>
    <w:rsid w:val="00BF59AD"/>
    <w:rsid w:val="00BF6550"/>
    <w:rsid w:val="00BF68F1"/>
    <w:rsid w:val="00BF7028"/>
    <w:rsid w:val="00BF7D13"/>
    <w:rsid w:val="00C0398C"/>
    <w:rsid w:val="00C05815"/>
    <w:rsid w:val="00C101FC"/>
    <w:rsid w:val="00C11277"/>
    <w:rsid w:val="00C11653"/>
    <w:rsid w:val="00C1245A"/>
    <w:rsid w:val="00C129BA"/>
    <w:rsid w:val="00C130E4"/>
    <w:rsid w:val="00C1363D"/>
    <w:rsid w:val="00C14BA6"/>
    <w:rsid w:val="00C16715"/>
    <w:rsid w:val="00C175ED"/>
    <w:rsid w:val="00C17BA5"/>
    <w:rsid w:val="00C22175"/>
    <w:rsid w:val="00C230D7"/>
    <w:rsid w:val="00C248C3"/>
    <w:rsid w:val="00C24BB9"/>
    <w:rsid w:val="00C26095"/>
    <w:rsid w:val="00C265B3"/>
    <w:rsid w:val="00C3175D"/>
    <w:rsid w:val="00C321AF"/>
    <w:rsid w:val="00C350E0"/>
    <w:rsid w:val="00C401A6"/>
    <w:rsid w:val="00C42C9D"/>
    <w:rsid w:val="00C43324"/>
    <w:rsid w:val="00C449DE"/>
    <w:rsid w:val="00C44A89"/>
    <w:rsid w:val="00C44C48"/>
    <w:rsid w:val="00C44D16"/>
    <w:rsid w:val="00C45FC2"/>
    <w:rsid w:val="00C5304C"/>
    <w:rsid w:val="00C532E6"/>
    <w:rsid w:val="00C53FAB"/>
    <w:rsid w:val="00C544B3"/>
    <w:rsid w:val="00C551A5"/>
    <w:rsid w:val="00C55DB3"/>
    <w:rsid w:val="00C55EF7"/>
    <w:rsid w:val="00C56F6E"/>
    <w:rsid w:val="00C573E8"/>
    <w:rsid w:val="00C60272"/>
    <w:rsid w:val="00C61389"/>
    <w:rsid w:val="00C61FA2"/>
    <w:rsid w:val="00C62070"/>
    <w:rsid w:val="00C63DE5"/>
    <w:rsid w:val="00C64788"/>
    <w:rsid w:val="00C64CD3"/>
    <w:rsid w:val="00C65BDC"/>
    <w:rsid w:val="00C67447"/>
    <w:rsid w:val="00C70273"/>
    <w:rsid w:val="00C70469"/>
    <w:rsid w:val="00C722F2"/>
    <w:rsid w:val="00C7314D"/>
    <w:rsid w:val="00C7413F"/>
    <w:rsid w:val="00C744D6"/>
    <w:rsid w:val="00C8061C"/>
    <w:rsid w:val="00C81267"/>
    <w:rsid w:val="00C81DF9"/>
    <w:rsid w:val="00C85561"/>
    <w:rsid w:val="00C862EB"/>
    <w:rsid w:val="00C87EDC"/>
    <w:rsid w:val="00C939E3"/>
    <w:rsid w:val="00C956AF"/>
    <w:rsid w:val="00C95870"/>
    <w:rsid w:val="00C96A8F"/>
    <w:rsid w:val="00C96E9E"/>
    <w:rsid w:val="00C97E51"/>
    <w:rsid w:val="00CA1A15"/>
    <w:rsid w:val="00CA2BA9"/>
    <w:rsid w:val="00CA4290"/>
    <w:rsid w:val="00CA4501"/>
    <w:rsid w:val="00CA4A87"/>
    <w:rsid w:val="00CA58D7"/>
    <w:rsid w:val="00CA6BDD"/>
    <w:rsid w:val="00CA76AD"/>
    <w:rsid w:val="00CA7B1F"/>
    <w:rsid w:val="00CB007C"/>
    <w:rsid w:val="00CB13AB"/>
    <w:rsid w:val="00CB13FB"/>
    <w:rsid w:val="00CB1B20"/>
    <w:rsid w:val="00CB30AA"/>
    <w:rsid w:val="00CB31BE"/>
    <w:rsid w:val="00CB3539"/>
    <w:rsid w:val="00CB405D"/>
    <w:rsid w:val="00CB45FA"/>
    <w:rsid w:val="00CB4F9C"/>
    <w:rsid w:val="00CB560B"/>
    <w:rsid w:val="00CB660F"/>
    <w:rsid w:val="00CC108E"/>
    <w:rsid w:val="00CC30A3"/>
    <w:rsid w:val="00CC3FB1"/>
    <w:rsid w:val="00CC45FD"/>
    <w:rsid w:val="00CC522F"/>
    <w:rsid w:val="00CC5A8F"/>
    <w:rsid w:val="00CC6157"/>
    <w:rsid w:val="00CC6B03"/>
    <w:rsid w:val="00CC7E84"/>
    <w:rsid w:val="00CD06B6"/>
    <w:rsid w:val="00CD0959"/>
    <w:rsid w:val="00CD1900"/>
    <w:rsid w:val="00CD2684"/>
    <w:rsid w:val="00CD402E"/>
    <w:rsid w:val="00CD572D"/>
    <w:rsid w:val="00CD603D"/>
    <w:rsid w:val="00CD7B28"/>
    <w:rsid w:val="00CE121A"/>
    <w:rsid w:val="00CE13D2"/>
    <w:rsid w:val="00CE15D7"/>
    <w:rsid w:val="00CE19F2"/>
    <w:rsid w:val="00CE38DC"/>
    <w:rsid w:val="00CE4244"/>
    <w:rsid w:val="00CE4678"/>
    <w:rsid w:val="00CE52B3"/>
    <w:rsid w:val="00CE59EF"/>
    <w:rsid w:val="00CE68DD"/>
    <w:rsid w:val="00CE7594"/>
    <w:rsid w:val="00CE79C6"/>
    <w:rsid w:val="00CF073F"/>
    <w:rsid w:val="00CF0BAD"/>
    <w:rsid w:val="00CF1985"/>
    <w:rsid w:val="00CF1D6D"/>
    <w:rsid w:val="00CF1F44"/>
    <w:rsid w:val="00CF3329"/>
    <w:rsid w:val="00CF389E"/>
    <w:rsid w:val="00CF6BA7"/>
    <w:rsid w:val="00CF7895"/>
    <w:rsid w:val="00CF7FFE"/>
    <w:rsid w:val="00D000BF"/>
    <w:rsid w:val="00D018BD"/>
    <w:rsid w:val="00D0217A"/>
    <w:rsid w:val="00D038AD"/>
    <w:rsid w:val="00D0492D"/>
    <w:rsid w:val="00D04A27"/>
    <w:rsid w:val="00D05FB8"/>
    <w:rsid w:val="00D0747A"/>
    <w:rsid w:val="00D078DD"/>
    <w:rsid w:val="00D111FF"/>
    <w:rsid w:val="00D1193A"/>
    <w:rsid w:val="00D122EF"/>
    <w:rsid w:val="00D14DAF"/>
    <w:rsid w:val="00D20287"/>
    <w:rsid w:val="00D2045B"/>
    <w:rsid w:val="00D21417"/>
    <w:rsid w:val="00D2224A"/>
    <w:rsid w:val="00D22B83"/>
    <w:rsid w:val="00D2396A"/>
    <w:rsid w:val="00D2469D"/>
    <w:rsid w:val="00D25350"/>
    <w:rsid w:val="00D26CFC"/>
    <w:rsid w:val="00D27097"/>
    <w:rsid w:val="00D300EC"/>
    <w:rsid w:val="00D30D06"/>
    <w:rsid w:val="00D31B66"/>
    <w:rsid w:val="00D33D52"/>
    <w:rsid w:val="00D34803"/>
    <w:rsid w:val="00D34DE2"/>
    <w:rsid w:val="00D360D6"/>
    <w:rsid w:val="00D376A4"/>
    <w:rsid w:val="00D37789"/>
    <w:rsid w:val="00D4052D"/>
    <w:rsid w:val="00D40C96"/>
    <w:rsid w:val="00D41271"/>
    <w:rsid w:val="00D44436"/>
    <w:rsid w:val="00D463E7"/>
    <w:rsid w:val="00D47451"/>
    <w:rsid w:val="00D47817"/>
    <w:rsid w:val="00D47C1C"/>
    <w:rsid w:val="00D47EEF"/>
    <w:rsid w:val="00D47FBE"/>
    <w:rsid w:val="00D50961"/>
    <w:rsid w:val="00D5127E"/>
    <w:rsid w:val="00D51F49"/>
    <w:rsid w:val="00D52286"/>
    <w:rsid w:val="00D52472"/>
    <w:rsid w:val="00D529F1"/>
    <w:rsid w:val="00D53FC7"/>
    <w:rsid w:val="00D54517"/>
    <w:rsid w:val="00D54870"/>
    <w:rsid w:val="00D54E51"/>
    <w:rsid w:val="00D62757"/>
    <w:rsid w:val="00D62BC6"/>
    <w:rsid w:val="00D632B8"/>
    <w:rsid w:val="00D63D1E"/>
    <w:rsid w:val="00D64CD7"/>
    <w:rsid w:val="00D658D9"/>
    <w:rsid w:val="00D674D0"/>
    <w:rsid w:val="00D739A7"/>
    <w:rsid w:val="00D749D3"/>
    <w:rsid w:val="00D74B3C"/>
    <w:rsid w:val="00D779CB"/>
    <w:rsid w:val="00D8138B"/>
    <w:rsid w:val="00D82449"/>
    <w:rsid w:val="00D83497"/>
    <w:rsid w:val="00D83A6D"/>
    <w:rsid w:val="00D83C6E"/>
    <w:rsid w:val="00D83D73"/>
    <w:rsid w:val="00D8452C"/>
    <w:rsid w:val="00D84E18"/>
    <w:rsid w:val="00D86176"/>
    <w:rsid w:val="00D869A5"/>
    <w:rsid w:val="00D874B2"/>
    <w:rsid w:val="00D90FD6"/>
    <w:rsid w:val="00D92772"/>
    <w:rsid w:val="00D93E4D"/>
    <w:rsid w:val="00D94034"/>
    <w:rsid w:val="00D9473D"/>
    <w:rsid w:val="00D95905"/>
    <w:rsid w:val="00D96BD6"/>
    <w:rsid w:val="00DA1F76"/>
    <w:rsid w:val="00DA2E3E"/>
    <w:rsid w:val="00DA32DD"/>
    <w:rsid w:val="00DA68AC"/>
    <w:rsid w:val="00DA765A"/>
    <w:rsid w:val="00DB2E86"/>
    <w:rsid w:val="00DB392A"/>
    <w:rsid w:val="00DB392F"/>
    <w:rsid w:val="00DB543E"/>
    <w:rsid w:val="00DB560E"/>
    <w:rsid w:val="00DB5777"/>
    <w:rsid w:val="00DB5FAE"/>
    <w:rsid w:val="00DB7DDC"/>
    <w:rsid w:val="00DC0600"/>
    <w:rsid w:val="00DC09AE"/>
    <w:rsid w:val="00DC365B"/>
    <w:rsid w:val="00DC3722"/>
    <w:rsid w:val="00DC4228"/>
    <w:rsid w:val="00DC4409"/>
    <w:rsid w:val="00DC4457"/>
    <w:rsid w:val="00DC52EA"/>
    <w:rsid w:val="00DC5569"/>
    <w:rsid w:val="00DC5928"/>
    <w:rsid w:val="00DC6848"/>
    <w:rsid w:val="00DD208E"/>
    <w:rsid w:val="00DD20FE"/>
    <w:rsid w:val="00DD2139"/>
    <w:rsid w:val="00DD3A68"/>
    <w:rsid w:val="00DD46AD"/>
    <w:rsid w:val="00DD6E83"/>
    <w:rsid w:val="00DD7942"/>
    <w:rsid w:val="00DE036F"/>
    <w:rsid w:val="00DE0D47"/>
    <w:rsid w:val="00DE2A4E"/>
    <w:rsid w:val="00DE6008"/>
    <w:rsid w:val="00DE6A39"/>
    <w:rsid w:val="00DF085E"/>
    <w:rsid w:val="00DF0D7C"/>
    <w:rsid w:val="00DF0EF5"/>
    <w:rsid w:val="00DF14EF"/>
    <w:rsid w:val="00DF1993"/>
    <w:rsid w:val="00DF2469"/>
    <w:rsid w:val="00DF3854"/>
    <w:rsid w:val="00DF4817"/>
    <w:rsid w:val="00DF51AA"/>
    <w:rsid w:val="00DF5802"/>
    <w:rsid w:val="00DF5A56"/>
    <w:rsid w:val="00DF6D27"/>
    <w:rsid w:val="00DF75E6"/>
    <w:rsid w:val="00E00567"/>
    <w:rsid w:val="00E012EB"/>
    <w:rsid w:val="00E0254A"/>
    <w:rsid w:val="00E0271B"/>
    <w:rsid w:val="00E03D15"/>
    <w:rsid w:val="00E046A5"/>
    <w:rsid w:val="00E051DE"/>
    <w:rsid w:val="00E0535D"/>
    <w:rsid w:val="00E06664"/>
    <w:rsid w:val="00E07723"/>
    <w:rsid w:val="00E114F0"/>
    <w:rsid w:val="00E11809"/>
    <w:rsid w:val="00E1299E"/>
    <w:rsid w:val="00E13C22"/>
    <w:rsid w:val="00E15169"/>
    <w:rsid w:val="00E15842"/>
    <w:rsid w:val="00E17F7F"/>
    <w:rsid w:val="00E2137F"/>
    <w:rsid w:val="00E22047"/>
    <w:rsid w:val="00E22704"/>
    <w:rsid w:val="00E23914"/>
    <w:rsid w:val="00E2406B"/>
    <w:rsid w:val="00E24612"/>
    <w:rsid w:val="00E2580D"/>
    <w:rsid w:val="00E30170"/>
    <w:rsid w:val="00E30881"/>
    <w:rsid w:val="00E3170A"/>
    <w:rsid w:val="00E31978"/>
    <w:rsid w:val="00E347B2"/>
    <w:rsid w:val="00E35326"/>
    <w:rsid w:val="00E35B03"/>
    <w:rsid w:val="00E361D3"/>
    <w:rsid w:val="00E36AEB"/>
    <w:rsid w:val="00E36DB6"/>
    <w:rsid w:val="00E40F01"/>
    <w:rsid w:val="00E40F53"/>
    <w:rsid w:val="00E41E2C"/>
    <w:rsid w:val="00E42F5A"/>
    <w:rsid w:val="00E45842"/>
    <w:rsid w:val="00E463E3"/>
    <w:rsid w:val="00E473A4"/>
    <w:rsid w:val="00E52889"/>
    <w:rsid w:val="00E54F1D"/>
    <w:rsid w:val="00E5588F"/>
    <w:rsid w:val="00E5647D"/>
    <w:rsid w:val="00E57449"/>
    <w:rsid w:val="00E5778B"/>
    <w:rsid w:val="00E61CB1"/>
    <w:rsid w:val="00E61D57"/>
    <w:rsid w:val="00E64012"/>
    <w:rsid w:val="00E64750"/>
    <w:rsid w:val="00E64F4C"/>
    <w:rsid w:val="00E66221"/>
    <w:rsid w:val="00E6741A"/>
    <w:rsid w:val="00E700F0"/>
    <w:rsid w:val="00E716CC"/>
    <w:rsid w:val="00E72A65"/>
    <w:rsid w:val="00E72B6E"/>
    <w:rsid w:val="00E7522F"/>
    <w:rsid w:val="00E7539D"/>
    <w:rsid w:val="00E81072"/>
    <w:rsid w:val="00E83025"/>
    <w:rsid w:val="00E83792"/>
    <w:rsid w:val="00E8489A"/>
    <w:rsid w:val="00E85D13"/>
    <w:rsid w:val="00E87898"/>
    <w:rsid w:val="00E87B57"/>
    <w:rsid w:val="00E900CC"/>
    <w:rsid w:val="00E90AE1"/>
    <w:rsid w:val="00E9170B"/>
    <w:rsid w:val="00E91F1A"/>
    <w:rsid w:val="00E936E4"/>
    <w:rsid w:val="00E93E0C"/>
    <w:rsid w:val="00E96661"/>
    <w:rsid w:val="00E96896"/>
    <w:rsid w:val="00EA0908"/>
    <w:rsid w:val="00EA0C39"/>
    <w:rsid w:val="00EA174C"/>
    <w:rsid w:val="00EA32ED"/>
    <w:rsid w:val="00EA5485"/>
    <w:rsid w:val="00EA56E8"/>
    <w:rsid w:val="00EA6CEA"/>
    <w:rsid w:val="00EB26B2"/>
    <w:rsid w:val="00EB3447"/>
    <w:rsid w:val="00EB49E1"/>
    <w:rsid w:val="00EB547A"/>
    <w:rsid w:val="00EB70C4"/>
    <w:rsid w:val="00EB7368"/>
    <w:rsid w:val="00EB7920"/>
    <w:rsid w:val="00EC19A5"/>
    <w:rsid w:val="00EC35C0"/>
    <w:rsid w:val="00EC3999"/>
    <w:rsid w:val="00EC50E1"/>
    <w:rsid w:val="00EC5F32"/>
    <w:rsid w:val="00EC69A6"/>
    <w:rsid w:val="00ED1A2C"/>
    <w:rsid w:val="00ED1EE3"/>
    <w:rsid w:val="00ED1F26"/>
    <w:rsid w:val="00ED3B50"/>
    <w:rsid w:val="00ED3E1E"/>
    <w:rsid w:val="00ED403C"/>
    <w:rsid w:val="00ED5112"/>
    <w:rsid w:val="00ED61B2"/>
    <w:rsid w:val="00ED709B"/>
    <w:rsid w:val="00ED7EE4"/>
    <w:rsid w:val="00ED7EE9"/>
    <w:rsid w:val="00EE00D5"/>
    <w:rsid w:val="00EE28B0"/>
    <w:rsid w:val="00EE51E1"/>
    <w:rsid w:val="00EE6D82"/>
    <w:rsid w:val="00EE7097"/>
    <w:rsid w:val="00EE7E32"/>
    <w:rsid w:val="00EF0F15"/>
    <w:rsid w:val="00EF1360"/>
    <w:rsid w:val="00EF3622"/>
    <w:rsid w:val="00EF5252"/>
    <w:rsid w:val="00EF56F5"/>
    <w:rsid w:val="00EF634A"/>
    <w:rsid w:val="00EF6E24"/>
    <w:rsid w:val="00EF7852"/>
    <w:rsid w:val="00EF7D94"/>
    <w:rsid w:val="00F00CD2"/>
    <w:rsid w:val="00F00FB1"/>
    <w:rsid w:val="00F01D03"/>
    <w:rsid w:val="00F034AC"/>
    <w:rsid w:val="00F0353A"/>
    <w:rsid w:val="00F0353E"/>
    <w:rsid w:val="00F047E3"/>
    <w:rsid w:val="00F0569E"/>
    <w:rsid w:val="00F0586E"/>
    <w:rsid w:val="00F05AEC"/>
    <w:rsid w:val="00F07167"/>
    <w:rsid w:val="00F077C4"/>
    <w:rsid w:val="00F10302"/>
    <w:rsid w:val="00F13563"/>
    <w:rsid w:val="00F141F7"/>
    <w:rsid w:val="00F14C0C"/>
    <w:rsid w:val="00F155B2"/>
    <w:rsid w:val="00F158E7"/>
    <w:rsid w:val="00F16D15"/>
    <w:rsid w:val="00F16F62"/>
    <w:rsid w:val="00F21266"/>
    <w:rsid w:val="00F22E0C"/>
    <w:rsid w:val="00F2357B"/>
    <w:rsid w:val="00F24250"/>
    <w:rsid w:val="00F24B91"/>
    <w:rsid w:val="00F2540D"/>
    <w:rsid w:val="00F25B50"/>
    <w:rsid w:val="00F26492"/>
    <w:rsid w:val="00F27A45"/>
    <w:rsid w:val="00F303EF"/>
    <w:rsid w:val="00F30EF5"/>
    <w:rsid w:val="00F31DFF"/>
    <w:rsid w:val="00F33CB4"/>
    <w:rsid w:val="00F3440C"/>
    <w:rsid w:val="00F34752"/>
    <w:rsid w:val="00F34F4B"/>
    <w:rsid w:val="00F3596A"/>
    <w:rsid w:val="00F36ADC"/>
    <w:rsid w:val="00F37435"/>
    <w:rsid w:val="00F3763E"/>
    <w:rsid w:val="00F377CE"/>
    <w:rsid w:val="00F37A9D"/>
    <w:rsid w:val="00F42282"/>
    <w:rsid w:val="00F42ADB"/>
    <w:rsid w:val="00F45330"/>
    <w:rsid w:val="00F460FD"/>
    <w:rsid w:val="00F46967"/>
    <w:rsid w:val="00F4760D"/>
    <w:rsid w:val="00F47C02"/>
    <w:rsid w:val="00F50230"/>
    <w:rsid w:val="00F50FF3"/>
    <w:rsid w:val="00F5186D"/>
    <w:rsid w:val="00F53DC1"/>
    <w:rsid w:val="00F54A92"/>
    <w:rsid w:val="00F54E9E"/>
    <w:rsid w:val="00F54EAF"/>
    <w:rsid w:val="00F55BB4"/>
    <w:rsid w:val="00F602CD"/>
    <w:rsid w:val="00F6227A"/>
    <w:rsid w:val="00F62F1D"/>
    <w:rsid w:val="00F63C3E"/>
    <w:rsid w:val="00F642D4"/>
    <w:rsid w:val="00F65253"/>
    <w:rsid w:val="00F65A6F"/>
    <w:rsid w:val="00F65C7D"/>
    <w:rsid w:val="00F66CF8"/>
    <w:rsid w:val="00F7058D"/>
    <w:rsid w:val="00F71254"/>
    <w:rsid w:val="00F72951"/>
    <w:rsid w:val="00F734D1"/>
    <w:rsid w:val="00F73786"/>
    <w:rsid w:val="00F73F91"/>
    <w:rsid w:val="00F74F06"/>
    <w:rsid w:val="00F7609E"/>
    <w:rsid w:val="00F7625B"/>
    <w:rsid w:val="00F76768"/>
    <w:rsid w:val="00F76AAA"/>
    <w:rsid w:val="00F770C5"/>
    <w:rsid w:val="00F7761B"/>
    <w:rsid w:val="00F77B2D"/>
    <w:rsid w:val="00F80132"/>
    <w:rsid w:val="00F80EC2"/>
    <w:rsid w:val="00F81416"/>
    <w:rsid w:val="00F830CC"/>
    <w:rsid w:val="00F8399B"/>
    <w:rsid w:val="00F84B2F"/>
    <w:rsid w:val="00F84E82"/>
    <w:rsid w:val="00F855DA"/>
    <w:rsid w:val="00F85883"/>
    <w:rsid w:val="00F85AE2"/>
    <w:rsid w:val="00F90C6F"/>
    <w:rsid w:val="00F911AE"/>
    <w:rsid w:val="00F91AE1"/>
    <w:rsid w:val="00F9242E"/>
    <w:rsid w:val="00F92CE6"/>
    <w:rsid w:val="00F94701"/>
    <w:rsid w:val="00F95285"/>
    <w:rsid w:val="00F97A19"/>
    <w:rsid w:val="00FA02BE"/>
    <w:rsid w:val="00FA0D9B"/>
    <w:rsid w:val="00FA0E23"/>
    <w:rsid w:val="00FA1283"/>
    <w:rsid w:val="00FA12E1"/>
    <w:rsid w:val="00FA2050"/>
    <w:rsid w:val="00FA212A"/>
    <w:rsid w:val="00FA269D"/>
    <w:rsid w:val="00FA2F85"/>
    <w:rsid w:val="00FA4EDC"/>
    <w:rsid w:val="00FA660F"/>
    <w:rsid w:val="00FA68B7"/>
    <w:rsid w:val="00FB28F9"/>
    <w:rsid w:val="00FB3C6E"/>
    <w:rsid w:val="00FB42A7"/>
    <w:rsid w:val="00FB4A48"/>
    <w:rsid w:val="00FB6564"/>
    <w:rsid w:val="00FB6933"/>
    <w:rsid w:val="00FB7FDC"/>
    <w:rsid w:val="00FC055A"/>
    <w:rsid w:val="00FC173D"/>
    <w:rsid w:val="00FC19FB"/>
    <w:rsid w:val="00FC6334"/>
    <w:rsid w:val="00FC649C"/>
    <w:rsid w:val="00FC6D2C"/>
    <w:rsid w:val="00FC7F25"/>
    <w:rsid w:val="00FD2275"/>
    <w:rsid w:val="00FD385D"/>
    <w:rsid w:val="00FD3CE9"/>
    <w:rsid w:val="00FD4D1C"/>
    <w:rsid w:val="00FD4E73"/>
    <w:rsid w:val="00FD7459"/>
    <w:rsid w:val="00FD7FE2"/>
    <w:rsid w:val="00FE2D22"/>
    <w:rsid w:val="00FE32A2"/>
    <w:rsid w:val="00FE3D08"/>
    <w:rsid w:val="00FE44A6"/>
    <w:rsid w:val="00FE4580"/>
    <w:rsid w:val="00FE507C"/>
    <w:rsid w:val="00FE5307"/>
    <w:rsid w:val="00FE66D8"/>
    <w:rsid w:val="00FF2B01"/>
    <w:rsid w:val="00FF4F94"/>
    <w:rsid w:val="00FF76AC"/>
    <w:rsid w:val="00FF7A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FA45"/>
  <w15:docId w15:val="{3707F150-C3F5-4C7C-8B56-C41B219F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0E31"/>
  </w:style>
  <w:style w:type="paragraph" w:styleId="Nagwek1">
    <w:name w:val="heading 1"/>
    <w:basedOn w:val="Normalny"/>
    <w:next w:val="Normalny"/>
    <w:link w:val="Nagwek1Znak"/>
    <w:uiPriority w:val="9"/>
    <w:qFormat/>
    <w:rsid w:val="004F0E31"/>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4F0E31"/>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4F0E31"/>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4F0E31"/>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unhideWhenUsed/>
    <w:qFormat/>
    <w:rsid w:val="004F0E31"/>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unhideWhenUsed/>
    <w:qFormat/>
    <w:rsid w:val="004F0E31"/>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unhideWhenUsed/>
    <w:qFormat/>
    <w:rsid w:val="004F0E31"/>
    <w:pPr>
      <w:keepNext/>
      <w:keepLines/>
      <w:spacing w:before="120" w:after="0"/>
      <w:outlineLvl w:val="6"/>
    </w:pPr>
    <w:rPr>
      <w:i/>
      <w:iCs/>
    </w:rPr>
  </w:style>
  <w:style w:type="paragraph" w:styleId="Nagwek8">
    <w:name w:val="heading 8"/>
    <w:basedOn w:val="Normalny"/>
    <w:next w:val="Normalny"/>
    <w:link w:val="Nagwek8Znak"/>
    <w:uiPriority w:val="9"/>
    <w:unhideWhenUsed/>
    <w:qFormat/>
    <w:rsid w:val="004F0E31"/>
    <w:pPr>
      <w:keepNext/>
      <w:keepLines/>
      <w:spacing w:before="120" w:after="0"/>
      <w:outlineLvl w:val="7"/>
    </w:pPr>
    <w:rPr>
      <w:b/>
      <w:bCs/>
    </w:rPr>
  </w:style>
  <w:style w:type="paragraph" w:styleId="Nagwek9">
    <w:name w:val="heading 9"/>
    <w:basedOn w:val="Normalny"/>
    <w:next w:val="Normalny"/>
    <w:link w:val="Nagwek9Znak"/>
    <w:uiPriority w:val="9"/>
    <w:unhideWhenUsed/>
    <w:qFormat/>
    <w:rsid w:val="004F0E31"/>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91AE1"/>
    <w:pPr>
      <w:tabs>
        <w:tab w:val="center" w:pos="4320"/>
        <w:tab w:val="right" w:pos="8640"/>
      </w:tabs>
    </w:pPr>
  </w:style>
  <w:style w:type="character" w:customStyle="1" w:styleId="NagwekZnak">
    <w:name w:val="Nagłówek Znak"/>
    <w:basedOn w:val="Domylnaczcionkaakapitu"/>
    <w:link w:val="Nagwek"/>
    <w:uiPriority w:val="99"/>
    <w:rsid w:val="00F91AE1"/>
    <w:rPr>
      <w:rFonts w:ascii="Times New Roman" w:eastAsia="Times New Roman" w:hAnsi="Times New Roman"/>
      <w:sz w:val="24"/>
      <w:szCs w:val="24"/>
      <w:lang w:val="en-US" w:bidi="en-US"/>
    </w:rPr>
  </w:style>
  <w:style w:type="paragraph" w:styleId="Stopka">
    <w:name w:val="footer"/>
    <w:basedOn w:val="Normalny"/>
    <w:link w:val="StopkaZnak"/>
    <w:uiPriority w:val="99"/>
    <w:unhideWhenUsed/>
    <w:rsid w:val="00F91AE1"/>
    <w:pPr>
      <w:tabs>
        <w:tab w:val="center" w:pos="4320"/>
        <w:tab w:val="right" w:pos="8640"/>
      </w:tabs>
    </w:pPr>
  </w:style>
  <w:style w:type="character" w:customStyle="1" w:styleId="StopkaZnak">
    <w:name w:val="Stopka Znak"/>
    <w:basedOn w:val="Domylnaczcionkaakapitu"/>
    <w:link w:val="Stopka"/>
    <w:uiPriority w:val="99"/>
    <w:rsid w:val="00F91AE1"/>
    <w:rPr>
      <w:rFonts w:ascii="Times New Roman" w:eastAsia="Times New Roman" w:hAnsi="Times New Roman"/>
      <w:sz w:val="24"/>
      <w:szCs w:val="24"/>
      <w:lang w:val="en-US" w:bidi="en-US"/>
    </w:rPr>
  </w:style>
  <w:style w:type="character" w:customStyle="1" w:styleId="Nagwek1Znak">
    <w:name w:val="Nagłówek 1 Znak"/>
    <w:basedOn w:val="Domylnaczcionkaakapitu"/>
    <w:link w:val="Nagwek1"/>
    <w:uiPriority w:val="9"/>
    <w:rsid w:val="004F0E31"/>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4F0E31"/>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4F0E31"/>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4F0E31"/>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rsid w:val="004F0E31"/>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rsid w:val="004F0E31"/>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rsid w:val="004F0E31"/>
    <w:rPr>
      <w:i/>
      <w:iCs/>
    </w:rPr>
  </w:style>
  <w:style w:type="character" w:customStyle="1" w:styleId="Nagwek8Znak">
    <w:name w:val="Nagłówek 8 Znak"/>
    <w:basedOn w:val="Domylnaczcionkaakapitu"/>
    <w:link w:val="Nagwek8"/>
    <w:uiPriority w:val="9"/>
    <w:rsid w:val="004F0E31"/>
    <w:rPr>
      <w:b/>
      <w:bCs/>
    </w:rPr>
  </w:style>
  <w:style w:type="character" w:customStyle="1" w:styleId="Nagwek9Znak">
    <w:name w:val="Nagłówek 9 Znak"/>
    <w:basedOn w:val="Domylnaczcionkaakapitu"/>
    <w:link w:val="Nagwek9"/>
    <w:uiPriority w:val="9"/>
    <w:rsid w:val="004F0E31"/>
    <w:rPr>
      <w:i/>
      <w:iCs/>
    </w:rPr>
  </w:style>
  <w:style w:type="paragraph" w:styleId="Tekstblokowy">
    <w:name w:val="Block Text"/>
    <w:basedOn w:val="Normalny"/>
    <w:uiPriority w:val="1"/>
    <w:rsid w:val="00F91AE1"/>
    <w:pPr>
      <w:tabs>
        <w:tab w:val="left" w:pos="1080"/>
      </w:tabs>
      <w:ind w:left="547" w:right="1080"/>
    </w:pPr>
  </w:style>
  <w:style w:type="paragraph" w:styleId="Tekstpodstawowy">
    <w:name w:val="Body Text"/>
    <w:basedOn w:val="Normalny"/>
    <w:link w:val="TekstpodstawowyZnak"/>
    <w:rsid w:val="00F91AE1"/>
  </w:style>
  <w:style w:type="character" w:customStyle="1" w:styleId="TekstpodstawowyZnak">
    <w:name w:val="Tekst podstawowy Znak"/>
    <w:basedOn w:val="Domylnaczcionkaakapitu"/>
    <w:link w:val="Tekstpodstawowy"/>
    <w:rsid w:val="00F91AE1"/>
    <w:rPr>
      <w:rFonts w:ascii="Times New Roman" w:eastAsia="Times New Roman" w:hAnsi="Times New Roman"/>
      <w:sz w:val="24"/>
      <w:szCs w:val="24"/>
      <w:lang w:val="en-US" w:bidi="en-US"/>
    </w:rPr>
  </w:style>
  <w:style w:type="paragraph" w:styleId="Tekstpodstawowy2">
    <w:name w:val="Body Text 2"/>
    <w:basedOn w:val="Normalny"/>
    <w:link w:val="Tekstpodstawowy2Znak"/>
    <w:uiPriority w:val="99"/>
    <w:semiHidden/>
    <w:unhideWhenUsed/>
    <w:rsid w:val="00F91AE1"/>
    <w:pPr>
      <w:spacing w:line="480" w:lineRule="auto"/>
    </w:pPr>
  </w:style>
  <w:style w:type="character" w:customStyle="1" w:styleId="Tekstpodstawowy2Znak">
    <w:name w:val="Tekst podstawowy 2 Znak"/>
    <w:basedOn w:val="Domylnaczcionkaakapitu"/>
    <w:link w:val="Tekstpodstawowy2"/>
    <w:uiPriority w:val="99"/>
    <w:semiHidden/>
    <w:rsid w:val="00F91AE1"/>
    <w:rPr>
      <w:rFonts w:ascii="Times New Roman" w:eastAsia="Times New Roman" w:hAnsi="Times New Roman"/>
      <w:sz w:val="24"/>
      <w:szCs w:val="24"/>
      <w:lang w:val="en-US" w:bidi="en-US"/>
    </w:rPr>
  </w:style>
  <w:style w:type="paragraph" w:styleId="Tekstpodstawowy3">
    <w:name w:val="Body Text 3"/>
    <w:basedOn w:val="Normalny"/>
    <w:link w:val="Tekstpodstawowy3Znak"/>
    <w:uiPriority w:val="99"/>
    <w:semiHidden/>
    <w:unhideWhenUsed/>
    <w:rsid w:val="00F91AE1"/>
    <w:rPr>
      <w:szCs w:val="16"/>
    </w:rPr>
  </w:style>
  <w:style w:type="character" w:customStyle="1" w:styleId="Tekstpodstawowy3Znak">
    <w:name w:val="Tekst podstawowy 3 Znak"/>
    <w:basedOn w:val="Domylnaczcionkaakapitu"/>
    <w:link w:val="Tekstpodstawowy3"/>
    <w:uiPriority w:val="99"/>
    <w:semiHidden/>
    <w:rsid w:val="00F91AE1"/>
    <w:rPr>
      <w:rFonts w:ascii="Times New Roman" w:eastAsia="Times New Roman" w:hAnsi="Times New Roman"/>
      <w:sz w:val="24"/>
      <w:szCs w:val="16"/>
      <w:lang w:val="en-US" w:bidi="en-US"/>
    </w:rPr>
  </w:style>
  <w:style w:type="paragraph" w:styleId="Tekstpodstawowyzwciciem">
    <w:name w:val="Body Text First Indent"/>
    <w:basedOn w:val="Tekstpodstawowy"/>
    <w:link w:val="TekstpodstawowyzwciciemZnak"/>
    <w:uiPriority w:val="99"/>
    <w:semiHidden/>
    <w:unhideWhenUsed/>
    <w:rsid w:val="00F91AE1"/>
    <w:pPr>
      <w:ind w:firstLine="216"/>
    </w:pPr>
  </w:style>
  <w:style w:type="character" w:customStyle="1" w:styleId="TekstpodstawowyzwciciemZnak">
    <w:name w:val="Tekst podstawowy z wcięciem Znak"/>
    <w:basedOn w:val="TekstpodstawowyZnak"/>
    <w:link w:val="Tekstpodstawowyzwciciem"/>
    <w:uiPriority w:val="99"/>
    <w:semiHidden/>
    <w:rsid w:val="00F91AE1"/>
    <w:rPr>
      <w:rFonts w:ascii="Times New Roman" w:eastAsia="Times New Roman" w:hAnsi="Times New Roman"/>
      <w:sz w:val="24"/>
      <w:szCs w:val="24"/>
      <w:lang w:val="en-US" w:bidi="en-US"/>
    </w:rPr>
  </w:style>
  <w:style w:type="paragraph" w:styleId="Tekstpodstawowywcity">
    <w:name w:val="Body Text Indent"/>
    <w:basedOn w:val="Normalny"/>
    <w:link w:val="TekstpodstawowywcityZnak"/>
    <w:uiPriority w:val="99"/>
    <w:semiHidden/>
    <w:unhideWhenUsed/>
    <w:rsid w:val="00F91AE1"/>
    <w:pPr>
      <w:ind w:left="547" w:firstLine="533"/>
    </w:pPr>
  </w:style>
  <w:style w:type="character" w:customStyle="1" w:styleId="TekstpodstawowywcityZnak">
    <w:name w:val="Tekst podstawowy wcięty Znak"/>
    <w:basedOn w:val="Domylnaczcionkaakapitu"/>
    <w:link w:val="Tekstpodstawowywcity"/>
    <w:uiPriority w:val="99"/>
    <w:semiHidden/>
    <w:rsid w:val="00F91AE1"/>
    <w:rPr>
      <w:rFonts w:ascii="Times New Roman" w:eastAsia="Times New Roman" w:hAnsi="Times New Roman"/>
      <w:sz w:val="24"/>
      <w:szCs w:val="24"/>
      <w:lang w:val="en-US" w:bidi="en-US"/>
    </w:rPr>
  </w:style>
  <w:style w:type="paragraph" w:styleId="Tekstpodstawowyzwciciem2">
    <w:name w:val="Body Text First Indent 2"/>
    <w:basedOn w:val="Tekstpodstawowywcity"/>
    <w:link w:val="Tekstpodstawowyzwciciem2Znak"/>
    <w:uiPriority w:val="99"/>
    <w:semiHidden/>
    <w:unhideWhenUsed/>
    <w:rsid w:val="00F91AE1"/>
    <w:pPr>
      <w:ind w:firstLine="216"/>
    </w:pPr>
  </w:style>
  <w:style w:type="character" w:customStyle="1" w:styleId="Tekstpodstawowyzwciciem2Znak">
    <w:name w:val="Tekst podstawowy z wcięciem 2 Znak"/>
    <w:basedOn w:val="TekstpodstawowywcityZnak"/>
    <w:link w:val="Tekstpodstawowyzwciciem2"/>
    <w:uiPriority w:val="99"/>
    <w:semiHidden/>
    <w:rsid w:val="00F91AE1"/>
    <w:rPr>
      <w:rFonts w:ascii="Times New Roman" w:eastAsia="Times New Roman" w:hAnsi="Times New Roman"/>
      <w:sz w:val="24"/>
      <w:szCs w:val="24"/>
      <w:lang w:val="en-US" w:bidi="en-US"/>
    </w:rPr>
  </w:style>
  <w:style w:type="paragraph" w:styleId="Tekstpodstawowywcity2">
    <w:name w:val="Body Text Indent 2"/>
    <w:basedOn w:val="Normalny"/>
    <w:link w:val="Tekstpodstawowywcity2Znak"/>
    <w:uiPriority w:val="99"/>
    <w:semiHidden/>
    <w:unhideWhenUsed/>
    <w:rsid w:val="00F91AE1"/>
    <w:pPr>
      <w:spacing w:line="480" w:lineRule="auto"/>
      <w:ind w:left="360"/>
    </w:pPr>
  </w:style>
  <w:style w:type="character" w:customStyle="1" w:styleId="Tekstpodstawowywcity2Znak">
    <w:name w:val="Tekst podstawowy wcięty 2 Znak"/>
    <w:basedOn w:val="Domylnaczcionkaakapitu"/>
    <w:link w:val="Tekstpodstawowywcity2"/>
    <w:uiPriority w:val="99"/>
    <w:semiHidden/>
    <w:rsid w:val="00F91AE1"/>
    <w:rPr>
      <w:rFonts w:ascii="Times New Roman" w:eastAsia="Times New Roman" w:hAnsi="Times New Roman"/>
      <w:sz w:val="24"/>
      <w:szCs w:val="24"/>
      <w:lang w:val="en-US" w:bidi="en-US"/>
    </w:rPr>
  </w:style>
  <w:style w:type="paragraph" w:styleId="Tekstpodstawowywcity3">
    <w:name w:val="Body Text Indent 3"/>
    <w:basedOn w:val="Normalny"/>
    <w:link w:val="Tekstpodstawowywcity3Znak"/>
    <w:uiPriority w:val="99"/>
    <w:semiHidden/>
    <w:unhideWhenUsed/>
    <w:rsid w:val="00F91AE1"/>
    <w:pPr>
      <w:ind w:left="360"/>
    </w:pPr>
    <w:rPr>
      <w:szCs w:val="16"/>
    </w:rPr>
  </w:style>
  <w:style w:type="character" w:customStyle="1" w:styleId="Tekstpodstawowywcity3Znak">
    <w:name w:val="Tekst podstawowy wcięty 3 Znak"/>
    <w:basedOn w:val="Domylnaczcionkaakapitu"/>
    <w:link w:val="Tekstpodstawowywcity3"/>
    <w:uiPriority w:val="99"/>
    <w:semiHidden/>
    <w:rsid w:val="00F91AE1"/>
    <w:rPr>
      <w:rFonts w:ascii="Times New Roman" w:eastAsia="Times New Roman" w:hAnsi="Times New Roman"/>
      <w:sz w:val="24"/>
      <w:szCs w:val="16"/>
      <w:lang w:val="en-US" w:bidi="en-US"/>
    </w:rPr>
  </w:style>
  <w:style w:type="paragraph" w:styleId="Legenda">
    <w:name w:val="caption"/>
    <w:basedOn w:val="Normalny"/>
    <w:next w:val="Normalny"/>
    <w:uiPriority w:val="35"/>
    <w:semiHidden/>
    <w:unhideWhenUsed/>
    <w:qFormat/>
    <w:rsid w:val="004F0E31"/>
    <w:rPr>
      <w:b/>
      <w:bCs/>
      <w:sz w:val="18"/>
      <w:szCs w:val="18"/>
    </w:rPr>
  </w:style>
  <w:style w:type="paragraph" w:styleId="Zwrotpoegnalny">
    <w:name w:val="Closing"/>
    <w:basedOn w:val="Normalny"/>
    <w:link w:val="ZwrotpoegnalnyZnak"/>
    <w:uiPriority w:val="99"/>
    <w:semiHidden/>
    <w:unhideWhenUsed/>
    <w:rsid w:val="00F91AE1"/>
    <w:pPr>
      <w:spacing w:after="720"/>
      <w:ind w:left="4320"/>
    </w:pPr>
  </w:style>
  <w:style w:type="character" w:customStyle="1" w:styleId="ZwrotpoegnalnyZnak">
    <w:name w:val="Zwrot pożegnalny Znak"/>
    <w:basedOn w:val="Domylnaczcionkaakapitu"/>
    <w:link w:val="Zwrotpoegnalny"/>
    <w:uiPriority w:val="99"/>
    <w:semiHidden/>
    <w:rsid w:val="00F91AE1"/>
    <w:rPr>
      <w:rFonts w:ascii="Times New Roman" w:eastAsia="Times New Roman" w:hAnsi="Times New Roman"/>
      <w:sz w:val="24"/>
      <w:szCs w:val="24"/>
      <w:lang w:val="en-US" w:bidi="en-US"/>
    </w:rPr>
  </w:style>
  <w:style w:type="paragraph" w:styleId="Tekstprzypisukocowego">
    <w:name w:val="endnote text"/>
    <w:basedOn w:val="Normalny"/>
    <w:link w:val="TekstprzypisukocowegoZnak"/>
    <w:semiHidden/>
    <w:rsid w:val="00F91AE1"/>
  </w:style>
  <w:style w:type="character" w:customStyle="1" w:styleId="TekstprzypisukocowegoZnak">
    <w:name w:val="Tekst przypisu końcowego Znak"/>
    <w:basedOn w:val="Domylnaczcionkaakapitu"/>
    <w:link w:val="Tekstprzypisukocowego"/>
    <w:semiHidden/>
    <w:rsid w:val="00F91AE1"/>
    <w:rPr>
      <w:rFonts w:ascii="Times New Roman" w:eastAsia="Times New Roman" w:hAnsi="Times New Roman"/>
      <w:sz w:val="24"/>
      <w:szCs w:val="24"/>
      <w:lang w:val="en-US" w:bidi="en-US"/>
    </w:rPr>
  </w:style>
  <w:style w:type="paragraph" w:styleId="Adresnakopercie">
    <w:name w:val="envelope address"/>
    <w:basedOn w:val="Normalny"/>
    <w:uiPriority w:val="99"/>
    <w:semiHidden/>
    <w:unhideWhenUsed/>
    <w:rsid w:val="00F91AE1"/>
    <w:pPr>
      <w:framePr w:w="7920" w:h="1980" w:hRule="exact" w:hSpace="180" w:wrap="auto" w:hAnchor="page" w:xAlign="center" w:yAlign="bottom"/>
      <w:ind w:left="2880"/>
    </w:pPr>
    <w:rPr>
      <w:rFonts w:cs="Arial"/>
    </w:rPr>
  </w:style>
  <w:style w:type="paragraph" w:styleId="Adreszwrotnynakopercie">
    <w:name w:val="envelope return"/>
    <w:basedOn w:val="Normalny"/>
    <w:uiPriority w:val="99"/>
    <w:semiHidden/>
    <w:unhideWhenUsed/>
    <w:rsid w:val="00F91AE1"/>
    <w:rPr>
      <w:rFonts w:cs="Arial"/>
      <w:sz w:val="20"/>
    </w:rPr>
  </w:style>
  <w:style w:type="paragraph" w:customStyle="1" w:styleId="FootnoteContinuationNotice">
    <w:name w:val="Footnote Continuation Notice"/>
    <w:basedOn w:val="Normalny"/>
    <w:uiPriority w:val="99"/>
    <w:rsid w:val="00F91AE1"/>
    <w:pPr>
      <w:spacing w:before="240" w:after="240"/>
      <w:jc w:val="right"/>
    </w:pPr>
  </w:style>
  <w:style w:type="paragraph" w:customStyle="1" w:styleId="FootnoteContinuationSeparator">
    <w:name w:val="Footnote Continuation Separator"/>
    <w:basedOn w:val="Normalny"/>
    <w:uiPriority w:val="99"/>
    <w:rsid w:val="00F91AE1"/>
    <w:pPr>
      <w:pBdr>
        <w:top w:val="single" w:sz="4" w:space="1" w:color="auto"/>
      </w:pBdr>
      <w:spacing w:before="120" w:after="240"/>
      <w:ind w:right="5040"/>
    </w:pPr>
  </w:style>
  <w:style w:type="character" w:styleId="Odwoanieprzypisudolnego">
    <w:name w:val="footnote reference"/>
    <w:basedOn w:val="Domylnaczcionkaakapitu"/>
    <w:uiPriority w:val="99"/>
    <w:rsid w:val="00F91AE1"/>
    <w:rPr>
      <w:sz w:val="20"/>
      <w:vertAlign w:val="superscript"/>
    </w:rPr>
  </w:style>
  <w:style w:type="paragraph" w:customStyle="1" w:styleId="FootnoteSeparator">
    <w:name w:val="Footnote Separator"/>
    <w:basedOn w:val="Normalny"/>
    <w:uiPriority w:val="99"/>
    <w:rsid w:val="00F91AE1"/>
    <w:pPr>
      <w:pBdr>
        <w:top w:val="single" w:sz="4" w:space="1" w:color="auto"/>
      </w:pBdr>
      <w:spacing w:before="120" w:after="240"/>
      <w:ind w:right="5040"/>
    </w:pPr>
  </w:style>
  <w:style w:type="paragraph" w:styleId="Tekstprzypisudolnego">
    <w:name w:val="footnote text"/>
    <w:basedOn w:val="Normalny"/>
    <w:link w:val="TekstprzypisudolnegoZnak"/>
    <w:uiPriority w:val="99"/>
    <w:semiHidden/>
    <w:rsid w:val="00F91AE1"/>
    <w:pPr>
      <w:ind w:left="360" w:hanging="360"/>
    </w:pPr>
  </w:style>
  <w:style w:type="character" w:customStyle="1" w:styleId="TekstprzypisudolnegoZnak">
    <w:name w:val="Tekst przypisu dolnego Znak"/>
    <w:basedOn w:val="Domylnaczcionkaakapitu"/>
    <w:link w:val="Tekstprzypisudolnego"/>
    <w:uiPriority w:val="99"/>
    <w:semiHidden/>
    <w:rsid w:val="00F91AE1"/>
    <w:rPr>
      <w:rFonts w:ascii="Times New Roman" w:eastAsia="Times New Roman" w:hAnsi="Times New Roman"/>
      <w:sz w:val="24"/>
      <w:szCs w:val="24"/>
      <w:lang w:val="en-US" w:bidi="en-US"/>
    </w:rPr>
  </w:style>
  <w:style w:type="character" w:styleId="HTML-przykad">
    <w:name w:val="HTML Sample"/>
    <w:basedOn w:val="Domylnaczcionkaakapitu"/>
    <w:uiPriority w:val="99"/>
    <w:rsid w:val="00F91AE1"/>
    <w:rPr>
      <w:rFonts w:ascii="Courier New" w:hAnsi="Courier New"/>
      <w:sz w:val="20"/>
    </w:rPr>
  </w:style>
  <w:style w:type="character" w:styleId="HTML-staaszeroko">
    <w:name w:val="HTML Typewriter"/>
    <w:basedOn w:val="Domylnaczcionkaakapitu"/>
    <w:uiPriority w:val="99"/>
    <w:rsid w:val="00F91AE1"/>
    <w:rPr>
      <w:rFonts w:ascii="Courier New" w:hAnsi="Courier New"/>
      <w:sz w:val="20"/>
      <w:szCs w:val="20"/>
    </w:rPr>
  </w:style>
  <w:style w:type="paragraph" w:styleId="Listapunktowana">
    <w:name w:val="List Bullet"/>
    <w:basedOn w:val="Normalny"/>
    <w:autoRedefine/>
    <w:uiPriority w:val="99"/>
    <w:rsid w:val="00F91AE1"/>
    <w:pPr>
      <w:numPr>
        <w:numId w:val="1"/>
      </w:numPr>
    </w:pPr>
  </w:style>
  <w:style w:type="paragraph" w:styleId="Listapunktowana2">
    <w:name w:val="List Bullet 2"/>
    <w:basedOn w:val="Normalny"/>
    <w:autoRedefine/>
    <w:uiPriority w:val="99"/>
    <w:rsid w:val="00F91AE1"/>
    <w:pPr>
      <w:numPr>
        <w:numId w:val="2"/>
      </w:numPr>
    </w:pPr>
  </w:style>
  <w:style w:type="paragraph" w:styleId="Listapunktowana3">
    <w:name w:val="List Bullet 3"/>
    <w:basedOn w:val="Normalny"/>
    <w:autoRedefine/>
    <w:uiPriority w:val="99"/>
    <w:rsid w:val="00F91AE1"/>
    <w:pPr>
      <w:numPr>
        <w:numId w:val="3"/>
      </w:numPr>
    </w:pPr>
  </w:style>
  <w:style w:type="paragraph" w:styleId="Listapunktowana4">
    <w:name w:val="List Bullet 4"/>
    <w:basedOn w:val="Normalny"/>
    <w:autoRedefine/>
    <w:uiPriority w:val="99"/>
    <w:rsid w:val="00F91AE1"/>
    <w:pPr>
      <w:numPr>
        <w:numId w:val="4"/>
      </w:numPr>
    </w:pPr>
  </w:style>
  <w:style w:type="paragraph" w:styleId="Listapunktowana5">
    <w:name w:val="List Bullet 5"/>
    <w:basedOn w:val="Normalny"/>
    <w:autoRedefine/>
    <w:uiPriority w:val="99"/>
    <w:rsid w:val="00F91AE1"/>
    <w:pPr>
      <w:numPr>
        <w:numId w:val="5"/>
      </w:numPr>
    </w:pPr>
  </w:style>
  <w:style w:type="paragraph" w:styleId="Lista-kontynuacja">
    <w:name w:val="List Continue"/>
    <w:basedOn w:val="Normalny"/>
    <w:uiPriority w:val="99"/>
    <w:rsid w:val="00F91AE1"/>
    <w:pPr>
      <w:ind w:left="360"/>
    </w:pPr>
  </w:style>
  <w:style w:type="paragraph" w:styleId="Lista-kontynuacja2">
    <w:name w:val="List Continue 2"/>
    <w:basedOn w:val="Normalny"/>
    <w:uiPriority w:val="99"/>
    <w:rsid w:val="00F91AE1"/>
    <w:pPr>
      <w:ind w:left="1440"/>
    </w:pPr>
  </w:style>
  <w:style w:type="paragraph" w:styleId="Lista-kontynuacja3">
    <w:name w:val="List Continue 3"/>
    <w:basedOn w:val="Normalny"/>
    <w:uiPriority w:val="99"/>
    <w:rsid w:val="00F91AE1"/>
    <w:pPr>
      <w:ind w:left="2160"/>
    </w:pPr>
  </w:style>
  <w:style w:type="paragraph" w:styleId="Lista-kontynuacja4">
    <w:name w:val="List Continue 4"/>
    <w:basedOn w:val="Normalny"/>
    <w:uiPriority w:val="99"/>
    <w:rsid w:val="00F91AE1"/>
    <w:pPr>
      <w:ind w:left="2880"/>
    </w:pPr>
  </w:style>
  <w:style w:type="paragraph" w:styleId="Lista-kontynuacja5">
    <w:name w:val="List Continue 5"/>
    <w:basedOn w:val="Normalny"/>
    <w:uiPriority w:val="99"/>
    <w:rsid w:val="00F91AE1"/>
    <w:pPr>
      <w:ind w:left="3600"/>
    </w:pPr>
  </w:style>
  <w:style w:type="paragraph" w:styleId="Listanumerowana">
    <w:name w:val="List Number"/>
    <w:basedOn w:val="Normalny"/>
    <w:uiPriority w:val="99"/>
    <w:rsid w:val="00F91AE1"/>
    <w:pPr>
      <w:numPr>
        <w:numId w:val="6"/>
      </w:numPr>
    </w:pPr>
  </w:style>
  <w:style w:type="paragraph" w:styleId="Listanumerowana2">
    <w:name w:val="List Number 2"/>
    <w:basedOn w:val="Normalny"/>
    <w:uiPriority w:val="99"/>
    <w:rsid w:val="00F91AE1"/>
    <w:pPr>
      <w:numPr>
        <w:numId w:val="7"/>
      </w:numPr>
    </w:pPr>
  </w:style>
  <w:style w:type="paragraph" w:styleId="Listanumerowana3">
    <w:name w:val="List Number 3"/>
    <w:basedOn w:val="Normalny"/>
    <w:uiPriority w:val="99"/>
    <w:rsid w:val="00F91AE1"/>
    <w:pPr>
      <w:numPr>
        <w:numId w:val="8"/>
      </w:numPr>
    </w:pPr>
  </w:style>
  <w:style w:type="paragraph" w:styleId="Listanumerowana4">
    <w:name w:val="List Number 4"/>
    <w:basedOn w:val="Normalny"/>
    <w:uiPriority w:val="99"/>
    <w:rsid w:val="00F91AE1"/>
    <w:pPr>
      <w:numPr>
        <w:numId w:val="9"/>
      </w:numPr>
    </w:pPr>
  </w:style>
  <w:style w:type="paragraph" w:styleId="Listanumerowana5">
    <w:name w:val="List Number 5"/>
    <w:basedOn w:val="Normalny"/>
    <w:uiPriority w:val="99"/>
    <w:rsid w:val="00F91AE1"/>
    <w:pPr>
      <w:numPr>
        <w:numId w:val="10"/>
      </w:numPr>
    </w:pPr>
  </w:style>
  <w:style w:type="paragraph" w:customStyle="1" w:styleId="zCPMatter">
    <w:name w:val="zCPMatter"/>
    <w:basedOn w:val="Normalny"/>
    <w:uiPriority w:val="99"/>
    <w:rsid w:val="00F91AE1"/>
    <w:pPr>
      <w:spacing w:after="240"/>
      <w:jc w:val="left"/>
    </w:pPr>
  </w:style>
  <w:style w:type="paragraph" w:styleId="Podtytu">
    <w:name w:val="Subtitle"/>
    <w:basedOn w:val="Normalny"/>
    <w:next w:val="Normalny"/>
    <w:link w:val="PodtytuZnak"/>
    <w:uiPriority w:val="11"/>
    <w:qFormat/>
    <w:rsid w:val="004F0E31"/>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4F0E31"/>
    <w:rPr>
      <w:rFonts w:asciiTheme="majorHAnsi" w:eastAsiaTheme="majorEastAsia" w:hAnsiTheme="majorHAnsi" w:cstheme="majorBidi"/>
      <w:sz w:val="24"/>
      <w:szCs w:val="24"/>
    </w:rPr>
  </w:style>
  <w:style w:type="paragraph" w:styleId="Wykazrde">
    <w:name w:val="table of authorities"/>
    <w:basedOn w:val="Normalny"/>
    <w:next w:val="Normalny"/>
    <w:uiPriority w:val="99"/>
    <w:semiHidden/>
    <w:rsid w:val="00F91AE1"/>
    <w:pPr>
      <w:tabs>
        <w:tab w:val="right" w:leader="dot" w:pos="8640"/>
      </w:tabs>
      <w:ind w:left="240" w:hanging="240"/>
    </w:pPr>
  </w:style>
  <w:style w:type="paragraph" w:customStyle="1" w:styleId="TableText">
    <w:name w:val="Table Text"/>
    <w:basedOn w:val="Normalny"/>
    <w:uiPriority w:val="99"/>
    <w:semiHidden/>
    <w:unhideWhenUsed/>
    <w:rsid w:val="00F91AE1"/>
  </w:style>
  <w:style w:type="paragraph" w:styleId="Tytu">
    <w:name w:val="Title"/>
    <w:basedOn w:val="Normalny"/>
    <w:next w:val="Normalny"/>
    <w:link w:val="TytuZnak"/>
    <w:uiPriority w:val="10"/>
    <w:qFormat/>
    <w:rsid w:val="004F0E3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4F0E31"/>
    <w:rPr>
      <w:rFonts w:asciiTheme="majorHAnsi" w:eastAsiaTheme="majorEastAsia" w:hAnsiTheme="majorHAnsi" w:cstheme="majorBidi"/>
      <w:b/>
      <w:bCs/>
      <w:spacing w:val="-7"/>
      <w:sz w:val="48"/>
      <w:szCs w:val="48"/>
    </w:rPr>
  </w:style>
  <w:style w:type="paragraph" w:styleId="Nagwekwykazurde">
    <w:name w:val="toa heading"/>
    <w:basedOn w:val="Normalny"/>
    <w:next w:val="Normalny"/>
    <w:semiHidden/>
    <w:rsid w:val="00F91AE1"/>
    <w:rPr>
      <w:rFonts w:cs="Arial"/>
      <w:bCs/>
    </w:rPr>
  </w:style>
  <w:style w:type="paragraph" w:styleId="Spistreci1">
    <w:name w:val="toc 1"/>
    <w:basedOn w:val="Normalny"/>
    <w:next w:val="Normalny"/>
    <w:autoRedefine/>
    <w:semiHidden/>
    <w:rsid w:val="00F91AE1"/>
  </w:style>
  <w:style w:type="paragraph" w:styleId="Spistreci2">
    <w:name w:val="toc 2"/>
    <w:basedOn w:val="Normalny"/>
    <w:next w:val="Normalny"/>
    <w:autoRedefine/>
    <w:semiHidden/>
    <w:rsid w:val="00F91AE1"/>
    <w:pPr>
      <w:ind w:left="720"/>
    </w:pPr>
  </w:style>
  <w:style w:type="paragraph" w:styleId="Spistreci3">
    <w:name w:val="toc 3"/>
    <w:basedOn w:val="Normalny"/>
    <w:next w:val="Normalny"/>
    <w:autoRedefine/>
    <w:semiHidden/>
    <w:rsid w:val="00F91AE1"/>
    <w:pPr>
      <w:ind w:left="1440"/>
    </w:pPr>
  </w:style>
  <w:style w:type="paragraph" w:styleId="Spistreci4">
    <w:name w:val="toc 4"/>
    <w:basedOn w:val="Normalny"/>
    <w:next w:val="Normalny"/>
    <w:autoRedefine/>
    <w:semiHidden/>
    <w:rsid w:val="00F91AE1"/>
    <w:pPr>
      <w:ind w:left="2160"/>
    </w:pPr>
  </w:style>
  <w:style w:type="paragraph" w:styleId="Spistreci5">
    <w:name w:val="toc 5"/>
    <w:basedOn w:val="Normalny"/>
    <w:next w:val="Normalny"/>
    <w:autoRedefine/>
    <w:semiHidden/>
    <w:rsid w:val="00F91AE1"/>
    <w:pPr>
      <w:ind w:left="2880"/>
    </w:pPr>
  </w:style>
  <w:style w:type="paragraph" w:styleId="Spistreci6">
    <w:name w:val="toc 6"/>
    <w:basedOn w:val="Normalny"/>
    <w:next w:val="Normalny"/>
    <w:autoRedefine/>
    <w:semiHidden/>
    <w:rsid w:val="00F91AE1"/>
    <w:pPr>
      <w:ind w:left="3600"/>
    </w:pPr>
  </w:style>
  <w:style w:type="paragraph" w:styleId="Spistreci7">
    <w:name w:val="toc 7"/>
    <w:basedOn w:val="Normalny"/>
    <w:next w:val="Normalny"/>
    <w:autoRedefine/>
    <w:semiHidden/>
    <w:rsid w:val="00F91AE1"/>
    <w:pPr>
      <w:ind w:left="4320"/>
    </w:pPr>
  </w:style>
  <w:style w:type="paragraph" w:styleId="Spistreci8">
    <w:name w:val="toc 8"/>
    <w:basedOn w:val="Normalny"/>
    <w:next w:val="Normalny"/>
    <w:autoRedefine/>
    <w:semiHidden/>
    <w:rsid w:val="00F91AE1"/>
    <w:pPr>
      <w:ind w:left="5040"/>
    </w:pPr>
  </w:style>
  <w:style w:type="paragraph" w:styleId="Spistreci9">
    <w:name w:val="toc 9"/>
    <w:basedOn w:val="Normalny"/>
    <w:next w:val="Normalny"/>
    <w:autoRedefine/>
    <w:semiHidden/>
    <w:rsid w:val="00F91AE1"/>
    <w:pPr>
      <w:ind w:left="5400"/>
    </w:pPr>
  </w:style>
  <w:style w:type="character" w:styleId="Pogrubienie">
    <w:name w:val="Strong"/>
    <w:basedOn w:val="Domylnaczcionkaakapitu"/>
    <w:uiPriority w:val="22"/>
    <w:qFormat/>
    <w:rsid w:val="004F0E31"/>
    <w:rPr>
      <w:b/>
      <w:bCs/>
      <w:color w:val="auto"/>
    </w:rPr>
  </w:style>
  <w:style w:type="character" w:styleId="Uwydatnienie">
    <w:name w:val="Emphasis"/>
    <w:basedOn w:val="Domylnaczcionkaakapitu"/>
    <w:uiPriority w:val="20"/>
    <w:qFormat/>
    <w:rsid w:val="004F0E31"/>
    <w:rPr>
      <w:i/>
      <w:iCs/>
      <w:color w:val="auto"/>
    </w:rPr>
  </w:style>
  <w:style w:type="paragraph" w:styleId="Bezodstpw">
    <w:name w:val="No Spacing"/>
    <w:uiPriority w:val="1"/>
    <w:qFormat/>
    <w:rsid w:val="004F0E31"/>
    <w:pPr>
      <w:spacing w:after="0" w:line="240" w:lineRule="auto"/>
    </w:pPr>
  </w:style>
  <w:style w:type="paragraph" w:styleId="Akapitzlist">
    <w:name w:val="List Paragraph"/>
    <w:basedOn w:val="Normalny"/>
    <w:uiPriority w:val="34"/>
    <w:qFormat/>
    <w:rsid w:val="00F91AE1"/>
    <w:pPr>
      <w:ind w:left="720"/>
      <w:contextualSpacing/>
    </w:pPr>
  </w:style>
  <w:style w:type="paragraph" w:styleId="Cytat">
    <w:name w:val="Quote"/>
    <w:basedOn w:val="Normalny"/>
    <w:next w:val="Normalny"/>
    <w:link w:val="CytatZnak"/>
    <w:uiPriority w:val="29"/>
    <w:qFormat/>
    <w:rsid w:val="004F0E3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4F0E31"/>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4F0E3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4F0E31"/>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4F0E31"/>
    <w:rPr>
      <w:i/>
      <w:iCs/>
      <w:color w:val="auto"/>
    </w:rPr>
  </w:style>
  <w:style w:type="character" w:styleId="Wyrnienieintensywne">
    <w:name w:val="Intense Emphasis"/>
    <w:basedOn w:val="Domylnaczcionkaakapitu"/>
    <w:uiPriority w:val="21"/>
    <w:qFormat/>
    <w:rsid w:val="004F0E31"/>
    <w:rPr>
      <w:b/>
      <w:bCs/>
      <w:i/>
      <w:iCs/>
      <w:color w:val="auto"/>
    </w:rPr>
  </w:style>
  <w:style w:type="character" w:styleId="Odwoaniedelikatne">
    <w:name w:val="Subtle Reference"/>
    <w:basedOn w:val="Domylnaczcionkaakapitu"/>
    <w:uiPriority w:val="31"/>
    <w:qFormat/>
    <w:rsid w:val="004F0E31"/>
    <w:rPr>
      <w:smallCaps/>
      <w:color w:val="auto"/>
      <w:u w:val="single" w:color="7F7F7F" w:themeColor="text1" w:themeTint="80"/>
    </w:rPr>
  </w:style>
  <w:style w:type="character" w:styleId="Odwoanieintensywne">
    <w:name w:val="Intense Reference"/>
    <w:basedOn w:val="Domylnaczcionkaakapitu"/>
    <w:uiPriority w:val="32"/>
    <w:qFormat/>
    <w:rsid w:val="004F0E31"/>
    <w:rPr>
      <w:b/>
      <w:bCs/>
      <w:smallCaps/>
      <w:color w:val="auto"/>
      <w:u w:val="single"/>
    </w:rPr>
  </w:style>
  <w:style w:type="character" w:styleId="Tytuksiki">
    <w:name w:val="Book Title"/>
    <w:basedOn w:val="Domylnaczcionkaakapitu"/>
    <w:uiPriority w:val="33"/>
    <w:qFormat/>
    <w:rsid w:val="004F0E31"/>
    <w:rPr>
      <w:b/>
      <w:bCs/>
      <w:smallCaps/>
      <w:color w:val="auto"/>
    </w:rPr>
  </w:style>
  <w:style w:type="paragraph" w:styleId="Nagwekspisutreci">
    <w:name w:val="TOC Heading"/>
    <w:basedOn w:val="Nagwek1"/>
    <w:next w:val="Normalny"/>
    <w:uiPriority w:val="39"/>
    <w:semiHidden/>
    <w:unhideWhenUsed/>
    <w:qFormat/>
    <w:rsid w:val="004F0E31"/>
    <w:pPr>
      <w:outlineLvl w:val="9"/>
    </w:pPr>
  </w:style>
  <w:style w:type="paragraph" w:customStyle="1" w:styleId="DocID">
    <w:name w:val="DocID"/>
    <w:basedOn w:val="zCPMatter"/>
    <w:uiPriority w:val="99"/>
    <w:rsid w:val="00F91AE1"/>
    <w:pPr>
      <w:spacing w:after="0"/>
    </w:pPr>
    <w:rPr>
      <w:sz w:val="14"/>
      <w:szCs w:val="20"/>
    </w:rPr>
  </w:style>
  <w:style w:type="paragraph" w:customStyle="1" w:styleId="DocIDFirst">
    <w:name w:val="DocIDFirst"/>
    <w:basedOn w:val="DocID"/>
    <w:uiPriority w:val="99"/>
    <w:rsid w:val="00F91AE1"/>
  </w:style>
  <w:style w:type="paragraph" w:customStyle="1" w:styleId="DocIDLast">
    <w:name w:val="DocIDLast"/>
    <w:basedOn w:val="DocID"/>
    <w:uiPriority w:val="99"/>
    <w:rsid w:val="00F91AE1"/>
  </w:style>
  <w:style w:type="character" w:styleId="Odwoanieprzypisukocowego">
    <w:name w:val="endnote reference"/>
    <w:basedOn w:val="Domylnaczcionkaakapitu"/>
    <w:semiHidden/>
    <w:unhideWhenUsed/>
    <w:rsid w:val="00F91AE1"/>
    <w:rPr>
      <w:sz w:val="20"/>
      <w:vertAlign w:val="superscript"/>
    </w:rPr>
  </w:style>
  <w:style w:type="paragraph" w:customStyle="1" w:styleId="EndnoteSeparator">
    <w:name w:val="Endnote Separator"/>
    <w:basedOn w:val="Normalny"/>
    <w:link w:val="EndnoteSeparatorChar"/>
    <w:rsid w:val="00F91AE1"/>
    <w:pPr>
      <w:pBdr>
        <w:top w:val="single" w:sz="4" w:space="1" w:color="auto"/>
      </w:pBdr>
      <w:spacing w:before="120" w:after="240"/>
      <w:ind w:right="5040"/>
    </w:pPr>
  </w:style>
  <w:style w:type="character" w:customStyle="1" w:styleId="EndnoteSeparatorChar">
    <w:name w:val="Endnote Separator Char"/>
    <w:basedOn w:val="Domylnaczcionkaakapitu"/>
    <w:link w:val="EndnoteSeparator"/>
    <w:rsid w:val="00F91AE1"/>
    <w:rPr>
      <w:rFonts w:ascii="Times New Roman" w:eastAsia="Times New Roman" w:hAnsi="Times New Roman"/>
      <w:sz w:val="24"/>
      <w:szCs w:val="24"/>
      <w:lang w:val="en-US" w:bidi="en-US"/>
    </w:rPr>
  </w:style>
  <w:style w:type="paragraph" w:customStyle="1" w:styleId="EndnoteContinuationSeparator">
    <w:name w:val="Endnote Continuation Separator"/>
    <w:basedOn w:val="Normalny"/>
    <w:link w:val="EndnoteContinuationSeparatorChar"/>
    <w:rsid w:val="00F91AE1"/>
    <w:pPr>
      <w:pBdr>
        <w:top w:val="single" w:sz="4" w:space="1" w:color="auto"/>
      </w:pBdr>
      <w:spacing w:before="120" w:after="240"/>
      <w:ind w:right="5040"/>
    </w:pPr>
  </w:style>
  <w:style w:type="character" w:customStyle="1" w:styleId="EndnoteContinuationSeparatorChar">
    <w:name w:val="Endnote Continuation Separator Char"/>
    <w:basedOn w:val="Domylnaczcionkaakapitu"/>
    <w:link w:val="EndnoteContinuationSeparator"/>
    <w:rsid w:val="00F91AE1"/>
    <w:rPr>
      <w:rFonts w:ascii="Times New Roman" w:eastAsia="Times New Roman" w:hAnsi="Times New Roman"/>
      <w:sz w:val="24"/>
      <w:szCs w:val="24"/>
      <w:lang w:val="en-US" w:bidi="en-US"/>
    </w:rPr>
  </w:style>
  <w:style w:type="paragraph" w:customStyle="1" w:styleId="EndnoteContinuationNotice">
    <w:name w:val="Endnote Continuation Notice"/>
    <w:basedOn w:val="Normalny"/>
    <w:link w:val="EndnoteContinuationNoticeChar"/>
    <w:rsid w:val="00F91AE1"/>
    <w:pPr>
      <w:spacing w:before="240" w:after="240"/>
      <w:jc w:val="right"/>
    </w:pPr>
  </w:style>
  <w:style w:type="character" w:customStyle="1" w:styleId="EndnoteContinuationNoticeChar">
    <w:name w:val="Endnote Continuation Notice Char"/>
    <w:basedOn w:val="Domylnaczcionkaakapitu"/>
    <w:link w:val="EndnoteContinuationNotice"/>
    <w:rsid w:val="00F91AE1"/>
    <w:rPr>
      <w:rFonts w:ascii="Times New Roman" w:eastAsia="Times New Roman" w:hAnsi="Times New Roman"/>
      <w:sz w:val="24"/>
      <w:szCs w:val="24"/>
      <w:lang w:val="en-US" w:bidi="en-US"/>
    </w:rPr>
  </w:style>
  <w:style w:type="character" w:styleId="Tekstzastpczy">
    <w:name w:val="Placeholder Text"/>
    <w:basedOn w:val="Domylnaczcionkaakapitu"/>
    <w:uiPriority w:val="99"/>
    <w:semiHidden/>
    <w:rsid w:val="00F91AE1"/>
    <w:rPr>
      <w:color w:val="808080"/>
    </w:rPr>
  </w:style>
  <w:style w:type="paragraph" w:styleId="Tekstdymka">
    <w:name w:val="Balloon Text"/>
    <w:basedOn w:val="Normalny"/>
    <w:link w:val="TekstdymkaZnak"/>
    <w:uiPriority w:val="99"/>
    <w:semiHidden/>
    <w:unhideWhenUsed/>
    <w:rsid w:val="00F91AE1"/>
    <w:rPr>
      <w:rFonts w:ascii="Tahoma" w:hAnsi="Tahoma" w:cs="Tahoma"/>
      <w:sz w:val="16"/>
      <w:szCs w:val="16"/>
    </w:rPr>
  </w:style>
  <w:style w:type="character" w:customStyle="1" w:styleId="TekstdymkaZnak">
    <w:name w:val="Tekst dymka Znak"/>
    <w:basedOn w:val="Domylnaczcionkaakapitu"/>
    <w:link w:val="Tekstdymka"/>
    <w:uiPriority w:val="99"/>
    <w:semiHidden/>
    <w:rsid w:val="00F91AE1"/>
    <w:rPr>
      <w:rFonts w:ascii="Tahoma" w:eastAsia="Times New Roman" w:hAnsi="Tahoma" w:cs="Tahoma"/>
      <w:sz w:val="16"/>
      <w:szCs w:val="16"/>
      <w:lang w:val="en-US" w:bidi="en-US"/>
    </w:rPr>
  </w:style>
  <w:style w:type="paragraph" w:customStyle="1" w:styleId="styl0">
    <w:name w:val="styl0"/>
    <w:basedOn w:val="Normalny"/>
    <w:uiPriority w:val="99"/>
    <w:rsid w:val="0017777B"/>
    <w:pPr>
      <w:tabs>
        <w:tab w:val="center" w:pos="4536"/>
        <w:tab w:val="right" w:pos="9072"/>
      </w:tabs>
    </w:pPr>
    <w:rPr>
      <w:color w:val="000000"/>
      <w:szCs w:val="20"/>
    </w:rPr>
  </w:style>
  <w:style w:type="paragraph" w:customStyle="1" w:styleId="Stylwyliczanie">
    <w:name w:val="Styl wyliczanie"/>
    <w:basedOn w:val="Normalny"/>
    <w:rsid w:val="0017777B"/>
    <w:pPr>
      <w:tabs>
        <w:tab w:val="left" w:pos="1276"/>
        <w:tab w:val="left" w:pos="2552"/>
        <w:tab w:val="left" w:pos="3261"/>
        <w:tab w:val="center" w:pos="4536"/>
        <w:tab w:val="right" w:pos="9072"/>
      </w:tabs>
      <w:spacing w:before="120"/>
    </w:pPr>
    <w:rPr>
      <w:color w:val="000000"/>
      <w:szCs w:val="20"/>
    </w:rPr>
  </w:style>
  <w:style w:type="paragraph" w:customStyle="1" w:styleId="StylTcd">
    <w:name w:val="StylTcd"/>
    <w:basedOn w:val="Normalny"/>
    <w:next w:val="styl0"/>
    <w:rsid w:val="0017777B"/>
    <w:pPr>
      <w:keepLines/>
      <w:pageBreakBefore/>
      <w:tabs>
        <w:tab w:val="center" w:pos="4536"/>
        <w:tab w:val="right" w:pos="9072"/>
      </w:tabs>
      <w:spacing w:before="120"/>
      <w:jc w:val="right"/>
    </w:pPr>
    <w:rPr>
      <w:color w:val="000000"/>
      <w:szCs w:val="20"/>
    </w:rPr>
  </w:style>
  <w:style w:type="paragraph" w:styleId="Tekstkomentarza">
    <w:name w:val="annotation text"/>
    <w:basedOn w:val="Normalny"/>
    <w:link w:val="TekstkomentarzaZnak"/>
    <w:semiHidden/>
    <w:rsid w:val="0017777B"/>
    <w:pPr>
      <w:jc w:val="left"/>
    </w:pPr>
    <w:rPr>
      <w:sz w:val="20"/>
      <w:szCs w:val="20"/>
    </w:rPr>
  </w:style>
  <w:style w:type="character" w:customStyle="1" w:styleId="TekstkomentarzaZnak">
    <w:name w:val="Tekst komentarza Znak"/>
    <w:basedOn w:val="Domylnaczcionkaakapitu"/>
    <w:link w:val="Tekstkomentarza"/>
    <w:semiHidden/>
    <w:rsid w:val="0017777B"/>
    <w:rPr>
      <w:rFonts w:ascii="Times New Roman" w:eastAsia="Times New Roman" w:hAnsi="Times New Roman" w:cs="Times New Roman"/>
      <w:sz w:val="20"/>
      <w:szCs w:val="20"/>
      <w:lang w:eastAsia="pl-PL"/>
    </w:rPr>
  </w:style>
  <w:style w:type="character" w:styleId="Odwoaniedokomentarza">
    <w:name w:val="annotation reference"/>
    <w:basedOn w:val="Domylnaczcionkaakapitu"/>
    <w:semiHidden/>
    <w:rsid w:val="0017777B"/>
    <w:rPr>
      <w:sz w:val="16"/>
      <w:szCs w:val="16"/>
    </w:rPr>
  </w:style>
  <w:style w:type="paragraph" w:styleId="NormalnyWeb">
    <w:name w:val="Normal (Web)"/>
    <w:basedOn w:val="Normalny"/>
    <w:uiPriority w:val="99"/>
    <w:semiHidden/>
    <w:unhideWhenUsed/>
    <w:rsid w:val="00DB560E"/>
    <w:pPr>
      <w:spacing w:before="100" w:beforeAutospacing="1" w:after="100" w:afterAutospacing="1"/>
      <w:jc w:val="left"/>
    </w:pPr>
  </w:style>
  <w:style w:type="table" w:styleId="Tabela-Siatka">
    <w:name w:val="Table Grid"/>
    <w:basedOn w:val="Standardowy"/>
    <w:uiPriority w:val="59"/>
    <w:rsid w:val="0021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akcent11">
    <w:name w:val="Jasne cieniowanie — akcent 11"/>
    <w:basedOn w:val="Standardowy"/>
    <w:uiPriority w:val="60"/>
    <w:rsid w:val="00217A4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1">
    <w:name w:val="Jasne cieniowanie1"/>
    <w:basedOn w:val="Standardowy"/>
    <w:uiPriority w:val="60"/>
    <w:rsid w:val="00217A4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matkomentarza">
    <w:name w:val="annotation subject"/>
    <w:basedOn w:val="Tekstkomentarza"/>
    <w:next w:val="Tekstkomentarza"/>
    <w:link w:val="TematkomentarzaZnak"/>
    <w:uiPriority w:val="99"/>
    <w:semiHidden/>
    <w:unhideWhenUsed/>
    <w:rsid w:val="00B10CBC"/>
    <w:pPr>
      <w:jc w:val="both"/>
    </w:pPr>
    <w:rPr>
      <w:b/>
      <w:bCs/>
      <w:lang w:val="en-US" w:eastAsia="en-US" w:bidi="en-US"/>
    </w:rPr>
  </w:style>
  <w:style w:type="character" w:customStyle="1" w:styleId="TematkomentarzaZnak">
    <w:name w:val="Temat komentarza Znak"/>
    <w:basedOn w:val="TekstkomentarzaZnak"/>
    <w:link w:val="Tematkomentarza"/>
    <w:uiPriority w:val="99"/>
    <w:semiHidden/>
    <w:rsid w:val="00B10CBC"/>
    <w:rPr>
      <w:rFonts w:ascii="Times New Roman" w:eastAsia="Times New Roman" w:hAnsi="Times New Roman" w:cs="Times New Roman"/>
      <w:b/>
      <w:bCs/>
      <w:sz w:val="20"/>
      <w:szCs w:val="20"/>
      <w:lang w:val="en-US" w:eastAsia="pl-PL" w:bidi="en-US"/>
    </w:rPr>
  </w:style>
  <w:style w:type="paragraph" w:customStyle="1" w:styleId="Titre5b">
    <w:name w:val="Titre5b"/>
    <w:basedOn w:val="Nagwek5"/>
    <w:next w:val="Normalny"/>
    <w:uiPriority w:val="4"/>
    <w:rsid w:val="00B72880"/>
    <w:pPr>
      <w:numPr>
        <w:ilvl w:val="4"/>
      </w:numPr>
      <w:tabs>
        <w:tab w:val="left" w:pos="1418"/>
        <w:tab w:val="num" w:pos="1843"/>
      </w:tabs>
      <w:spacing w:after="240"/>
      <w:ind w:left="993" w:hanging="567"/>
    </w:pPr>
    <w:rPr>
      <w:bCs w:val="0"/>
      <w:iCs/>
      <w:lang w:val="fr-FR"/>
    </w:rPr>
  </w:style>
  <w:style w:type="character" w:customStyle="1" w:styleId="alb">
    <w:name w:val="a_lb"/>
    <w:basedOn w:val="Domylnaczcionkaakapitu"/>
    <w:rsid w:val="00A53802"/>
  </w:style>
  <w:style w:type="paragraph" w:styleId="Lista3">
    <w:name w:val="List 3"/>
    <w:basedOn w:val="Normalny"/>
    <w:uiPriority w:val="99"/>
    <w:unhideWhenUsed/>
    <w:rsid w:val="009E5CD5"/>
    <w:pPr>
      <w:ind w:left="849" w:hanging="283"/>
      <w:contextualSpacing/>
    </w:pPr>
  </w:style>
  <w:style w:type="paragraph" w:styleId="Lista">
    <w:name w:val="List"/>
    <w:basedOn w:val="Normalny"/>
    <w:uiPriority w:val="99"/>
    <w:unhideWhenUsed/>
    <w:rsid w:val="0076097E"/>
    <w:pPr>
      <w:ind w:left="283" w:hanging="283"/>
      <w:contextualSpacing/>
    </w:pPr>
  </w:style>
  <w:style w:type="paragraph" w:styleId="Poprawka">
    <w:name w:val="Revision"/>
    <w:hidden/>
    <w:uiPriority w:val="99"/>
    <w:semiHidden/>
    <w:rsid w:val="003D4634"/>
    <w:pPr>
      <w:spacing w:after="0" w:line="240" w:lineRule="auto"/>
      <w:jc w:val="left"/>
    </w:pPr>
    <w:rPr>
      <w:rFonts w:ascii="Times New Roman" w:eastAsia="Times New Roman" w:hAnsi="Times New Roman"/>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33405">
      <w:bodyDiv w:val="1"/>
      <w:marLeft w:val="0"/>
      <w:marRight w:val="0"/>
      <w:marTop w:val="0"/>
      <w:marBottom w:val="0"/>
      <w:divBdr>
        <w:top w:val="none" w:sz="0" w:space="0" w:color="auto"/>
        <w:left w:val="none" w:sz="0" w:space="0" w:color="auto"/>
        <w:bottom w:val="none" w:sz="0" w:space="0" w:color="auto"/>
        <w:right w:val="none" w:sz="0" w:space="0" w:color="auto"/>
      </w:divBdr>
    </w:div>
    <w:div w:id="237713315">
      <w:bodyDiv w:val="1"/>
      <w:marLeft w:val="0"/>
      <w:marRight w:val="0"/>
      <w:marTop w:val="0"/>
      <w:marBottom w:val="0"/>
      <w:divBdr>
        <w:top w:val="none" w:sz="0" w:space="0" w:color="auto"/>
        <w:left w:val="none" w:sz="0" w:space="0" w:color="auto"/>
        <w:bottom w:val="none" w:sz="0" w:space="0" w:color="auto"/>
        <w:right w:val="none" w:sz="0" w:space="0" w:color="auto"/>
      </w:divBdr>
    </w:div>
    <w:div w:id="400638193">
      <w:bodyDiv w:val="1"/>
      <w:marLeft w:val="0"/>
      <w:marRight w:val="0"/>
      <w:marTop w:val="0"/>
      <w:marBottom w:val="0"/>
      <w:divBdr>
        <w:top w:val="none" w:sz="0" w:space="0" w:color="auto"/>
        <w:left w:val="none" w:sz="0" w:space="0" w:color="auto"/>
        <w:bottom w:val="none" w:sz="0" w:space="0" w:color="auto"/>
        <w:right w:val="none" w:sz="0" w:space="0" w:color="auto"/>
      </w:divBdr>
      <w:divsChild>
        <w:div w:id="1916546272">
          <w:marLeft w:val="0"/>
          <w:marRight w:val="0"/>
          <w:marTop w:val="0"/>
          <w:marBottom w:val="0"/>
          <w:divBdr>
            <w:top w:val="none" w:sz="0" w:space="0" w:color="auto"/>
            <w:left w:val="none" w:sz="0" w:space="0" w:color="auto"/>
            <w:bottom w:val="none" w:sz="0" w:space="0" w:color="auto"/>
            <w:right w:val="none" w:sz="0" w:space="0" w:color="auto"/>
          </w:divBdr>
          <w:divsChild>
            <w:div w:id="885794038">
              <w:marLeft w:val="0"/>
              <w:marRight w:val="0"/>
              <w:marTop w:val="0"/>
              <w:marBottom w:val="0"/>
              <w:divBdr>
                <w:top w:val="none" w:sz="0" w:space="0" w:color="auto"/>
                <w:left w:val="none" w:sz="0" w:space="0" w:color="auto"/>
                <w:bottom w:val="none" w:sz="0" w:space="0" w:color="auto"/>
                <w:right w:val="none" w:sz="0" w:space="0" w:color="auto"/>
              </w:divBdr>
              <w:divsChild>
                <w:div w:id="1567302062">
                  <w:marLeft w:val="0"/>
                  <w:marRight w:val="0"/>
                  <w:marTop w:val="0"/>
                  <w:marBottom w:val="0"/>
                  <w:divBdr>
                    <w:top w:val="none" w:sz="0" w:space="0" w:color="auto"/>
                    <w:left w:val="none" w:sz="0" w:space="0" w:color="auto"/>
                    <w:bottom w:val="none" w:sz="0" w:space="0" w:color="auto"/>
                    <w:right w:val="none" w:sz="0" w:space="0" w:color="auto"/>
                  </w:divBdr>
                  <w:divsChild>
                    <w:div w:id="1118179124">
                      <w:marLeft w:val="0"/>
                      <w:marRight w:val="0"/>
                      <w:marTop w:val="0"/>
                      <w:marBottom w:val="0"/>
                      <w:divBdr>
                        <w:top w:val="none" w:sz="0" w:space="0" w:color="auto"/>
                        <w:left w:val="none" w:sz="0" w:space="0" w:color="auto"/>
                        <w:bottom w:val="none" w:sz="0" w:space="0" w:color="auto"/>
                        <w:right w:val="none" w:sz="0" w:space="0" w:color="auto"/>
                      </w:divBdr>
                      <w:divsChild>
                        <w:div w:id="1130780289">
                          <w:marLeft w:val="0"/>
                          <w:marRight w:val="0"/>
                          <w:marTop w:val="0"/>
                          <w:marBottom w:val="0"/>
                          <w:divBdr>
                            <w:top w:val="none" w:sz="0" w:space="0" w:color="auto"/>
                            <w:left w:val="none" w:sz="0" w:space="0" w:color="auto"/>
                            <w:bottom w:val="none" w:sz="0" w:space="0" w:color="auto"/>
                            <w:right w:val="none" w:sz="0" w:space="0" w:color="auto"/>
                          </w:divBdr>
                          <w:divsChild>
                            <w:div w:id="1800876644">
                              <w:marLeft w:val="0"/>
                              <w:marRight w:val="0"/>
                              <w:marTop w:val="0"/>
                              <w:marBottom w:val="0"/>
                              <w:divBdr>
                                <w:top w:val="none" w:sz="0" w:space="0" w:color="auto"/>
                                <w:left w:val="none" w:sz="0" w:space="0" w:color="auto"/>
                                <w:bottom w:val="none" w:sz="0" w:space="0" w:color="auto"/>
                                <w:right w:val="none" w:sz="0" w:space="0" w:color="auto"/>
                              </w:divBdr>
                              <w:divsChild>
                                <w:div w:id="1656180761">
                                  <w:marLeft w:val="0"/>
                                  <w:marRight w:val="0"/>
                                  <w:marTop w:val="0"/>
                                  <w:marBottom w:val="0"/>
                                  <w:divBdr>
                                    <w:top w:val="none" w:sz="0" w:space="0" w:color="auto"/>
                                    <w:left w:val="none" w:sz="0" w:space="0" w:color="auto"/>
                                    <w:bottom w:val="none" w:sz="0" w:space="0" w:color="auto"/>
                                    <w:right w:val="none" w:sz="0" w:space="0" w:color="auto"/>
                                  </w:divBdr>
                                  <w:divsChild>
                                    <w:div w:id="395517920">
                                      <w:marLeft w:val="0"/>
                                      <w:marRight w:val="0"/>
                                      <w:marTop w:val="0"/>
                                      <w:marBottom w:val="0"/>
                                      <w:divBdr>
                                        <w:top w:val="none" w:sz="0" w:space="0" w:color="auto"/>
                                        <w:left w:val="none" w:sz="0" w:space="0" w:color="auto"/>
                                        <w:bottom w:val="none" w:sz="0" w:space="0" w:color="auto"/>
                                        <w:right w:val="none" w:sz="0" w:space="0" w:color="auto"/>
                                      </w:divBdr>
                                      <w:divsChild>
                                        <w:div w:id="1629823219">
                                          <w:marLeft w:val="0"/>
                                          <w:marRight w:val="0"/>
                                          <w:marTop w:val="0"/>
                                          <w:marBottom w:val="0"/>
                                          <w:divBdr>
                                            <w:top w:val="none" w:sz="0" w:space="0" w:color="auto"/>
                                            <w:left w:val="none" w:sz="0" w:space="0" w:color="auto"/>
                                            <w:bottom w:val="none" w:sz="0" w:space="0" w:color="auto"/>
                                            <w:right w:val="none" w:sz="0" w:space="0" w:color="auto"/>
                                          </w:divBdr>
                                          <w:divsChild>
                                            <w:div w:id="68580529">
                                              <w:marLeft w:val="0"/>
                                              <w:marRight w:val="0"/>
                                              <w:marTop w:val="0"/>
                                              <w:marBottom w:val="0"/>
                                              <w:divBdr>
                                                <w:top w:val="none" w:sz="0" w:space="0" w:color="auto"/>
                                                <w:left w:val="none" w:sz="0" w:space="0" w:color="auto"/>
                                                <w:bottom w:val="none" w:sz="0" w:space="0" w:color="auto"/>
                                                <w:right w:val="none" w:sz="0" w:space="0" w:color="auto"/>
                                              </w:divBdr>
                                              <w:divsChild>
                                                <w:div w:id="2018843043">
                                                  <w:marLeft w:val="0"/>
                                                  <w:marRight w:val="0"/>
                                                  <w:marTop w:val="0"/>
                                                  <w:marBottom w:val="0"/>
                                                  <w:divBdr>
                                                    <w:top w:val="none" w:sz="0" w:space="0" w:color="auto"/>
                                                    <w:left w:val="none" w:sz="0" w:space="0" w:color="auto"/>
                                                    <w:bottom w:val="none" w:sz="0" w:space="0" w:color="auto"/>
                                                    <w:right w:val="none" w:sz="0" w:space="0" w:color="auto"/>
                                                  </w:divBdr>
                                                  <w:divsChild>
                                                    <w:div w:id="860971108">
                                                      <w:marLeft w:val="0"/>
                                                      <w:marRight w:val="0"/>
                                                      <w:marTop w:val="0"/>
                                                      <w:marBottom w:val="0"/>
                                                      <w:divBdr>
                                                        <w:top w:val="none" w:sz="0" w:space="0" w:color="auto"/>
                                                        <w:left w:val="none" w:sz="0" w:space="0" w:color="auto"/>
                                                        <w:bottom w:val="none" w:sz="0" w:space="0" w:color="auto"/>
                                                        <w:right w:val="none" w:sz="0" w:space="0" w:color="auto"/>
                                                      </w:divBdr>
                                                      <w:divsChild>
                                                        <w:div w:id="1013385121">
                                                          <w:marLeft w:val="0"/>
                                                          <w:marRight w:val="0"/>
                                                          <w:marTop w:val="0"/>
                                                          <w:marBottom w:val="0"/>
                                                          <w:divBdr>
                                                            <w:top w:val="none" w:sz="0" w:space="0" w:color="auto"/>
                                                            <w:left w:val="none" w:sz="0" w:space="0" w:color="auto"/>
                                                            <w:bottom w:val="none" w:sz="0" w:space="0" w:color="auto"/>
                                                            <w:right w:val="none" w:sz="0" w:space="0" w:color="auto"/>
                                                          </w:divBdr>
                                                          <w:divsChild>
                                                            <w:div w:id="1744178829">
                                                              <w:marLeft w:val="0"/>
                                                              <w:marRight w:val="0"/>
                                                              <w:marTop w:val="0"/>
                                                              <w:marBottom w:val="0"/>
                                                              <w:divBdr>
                                                                <w:top w:val="none" w:sz="0" w:space="0" w:color="auto"/>
                                                                <w:left w:val="none" w:sz="0" w:space="0" w:color="auto"/>
                                                                <w:bottom w:val="none" w:sz="0" w:space="0" w:color="auto"/>
                                                                <w:right w:val="none" w:sz="0" w:space="0" w:color="auto"/>
                                                              </w:divBdr>
                                                              <w:divsChild>
                                                                <w:div w:id="504243642">
                                                                  <w:marLeft w:val="0"/>
                                                                  <w:marRight w:val="0"/>
                                                                  <w:marTop w:val="0"/>
                                                                  <w:marBottom w:val="0"/>
                                                                  <w:divBdr>
                                                                    <w:top w:val="none" w:sz="0" w:space="0" w:color="auto"/>
                                                                    <w:left w:val="none" w:sz="0" w:space="0" w:color="auto"/>
                                                                    <w:bottom w:val="none" w:sz="0" w:space="0" w:color="auto"/>
                                                                    <w:right w:val="none" w:sz="0" w:space="0" w:color="auto"/>
                                                                  </w:divBdr>
                                                                  <w:divsChild>
                                                                    <w:div w:id="1511020792">
                                                                      <w:marLeft w:val="0"/>
                                                                      <w:marRight w:val="0"/>
                                                                      <w:marTop w:val="0"/>
                                                                      <w:marBottom w:val="0"/>
                                                                      <w:divBdr>
                                                                        <w:top w:val="none" w:sz="0" w:space="0" w:color="auto"/>
                                                                        <w:left w:val="none" w:sz="0" w:space="0" w:color="auto"/>
                                                                        <w:bottom w:val="none" w:sz="0" w:space="0" w:color="auto"/>
                                                                        <w:right w:val="none" w:sz="0" w:space="0" w:color="auto"/>
                                                                      </w:divBdr>
                                                                      <w:divsChild>
                                                                        <w:div w:id="1745370295">
                                                                          <w:marLeft w:val="0"/>
                                                                          <w:marRight w:val="0"/>
                                                                          <w:marTop w:val="0"/>
                                                                          <w:marBottom w:val="0"/>
                                                                          <w:divBdr>
                                                                            <w:top w:val="none" w:sz="0" w:space="0" w:color="auto"/>
                                                                            <w:left w:val="none" w:sz="0" w:space="0" w:color="auto"/>
                                                                            <w:bottom w:val="none" w:sz="0" w:space="0" w:color="auto"/>
                                                                            <w:right w:val="none" w:sz="0" w:space="0" w:color="auto"/>
                                                                          </w:divBdr>
                                                                        </w:div>
                                                                      </w:divsChild>
                                                                    </w:div>
                                                                    <w:div w:id="1609897182">
                                                                      <w:marLeft w:val="0"/>
                                                                      <w:marRight w:val="0"/>
                                                                      <w:marTop w:val="0"/>
                                                                      <w:marBottom w:val="0"/>
                                                                      <w:divBdr>
                                                                        <w:top w:val="none" w:sz="0" w:space="0" w:color="auto"/>
                                                                        <w:left w:val="none" w:sz="0" w:space="0" w:color="auto"/>
                                                                        <w:bottom w:val="none" w:sz="0" w:space="0" w:color="auto"/>
                                                                        <w:right w:val="none" w:sz="0" w:space="0" w:color="auto"/>
                                                                      </w:divBdr>
                                                                      <w:divsChild>
                                                                        <w:div w:id="1450049735">
                                                                          <w:marLeft w:val="0"/>
                                                                          <w:marRight w:val="0"/>
                                                                          <w:marTop w:val="0"/>
                                                                          <w:marBottom w:val="0"/>
                                                                          <w:divBdr>
                                                                            <w:top w:val="none" w:sz="0" w:space="0" w:color="auto"/>
                                                                            <w:left w:val="none" w:sz="0" w:space="0" w:color="auto"/>
                                                                            <w:bottom w:val="none" w:sz="0" w:space="0" w:color="auto"/>
                                                                            <w:right w:val="none" w:sz="0" w:space="0" w:color="auto"/>
                                                                          </w:divBdr>
                                                                        </w:div>
                                                                      </w:divsChild>
                                                                    </w:div>
                                                                    <w:div w:id="16662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9128762">
      <w:bodyDiv w:val="1"/>
      <w:marLeft w:val="0"/>
      <w:marRight w:val="0"/>
      <w:marTop w:val="0"/>
      <w:marBottom w:val="0"/>
      <w:divBdr>
        <w:top w:val="none" w:sz="0" w:space="0" w:color="auto"/>
        <w:left w:val="none" w:sz="0" w:space="0" w:color="auto"/>
        <w:bottom w:val="none" w:sz="0" w:space="0" w:color="auto"/>
        <w:right w:val="none" w:sz="0" w:space="0" w:color="auto"/>
      </w:divBdr>
    </w:div>
    <w:div w:id="1050881112">
      <w:bodyDiv w:val="1"/>
      <w:marLeft w:val="0"/>
      <w:marRight w:val="0"/>
      <w:marTop w:val="0"/>
      <w:marBottom w:val="0"/>
      <w:divBdr>
        <w:top w:val="none" w:sz="0" w:space="0" w:color="auto"/>
        <w:left w:val="none" w:sz="0" w:space="0" w:color="auto"/>
        <w:bottom w:val="none" w:sz="0" w:space="0" w:color="auto"/>
        <w:right w:val="none" w:sz="0" w:space="0" w:color="auto"/>
      </w:divBdr>
      <w:divsChild>
        <w:div w:id="2077432855">
          <w:marLeft w:val="0"/>
          <w:marRight w:val="0"/>
          <w:marTop w:val="0"/>
          <w:marBottom w:val="0"/>
          <w:divBdr>
            <w:top w:val="none" w:sz="0" w:space="0" w:color="auto"/>
            <w:left w:val="none" w:sz="0" w:space="0" w:color="auto"/>
            <w:bottom w:val="none" w:sz="0" w:space="0" w:color="auto"/>
            <w:right w:val="none" w:sz="0" w:space="0" w:color="auto"/>
          </w:divBdr>
          <w:divsChild>
            <w:div w:id="1287195522">
              <w:marLeft w:val="0"/>
              <w:marRight w:val="0"/>
              <w:marTop w:val="0"/>
              <w:marBottom w:val="0"/>
              <w:divBdr>
                <w:top w:val="none" w:sz="0" w:space="0" w:color="auto"/>
                <w:left w:val="none" w:sz="0" w:space="0" w:color="auto"/>
                <w:bottom w:val="none" w:sz="0" w:space="0" w:color="auto"/>
                <w:right w:val="none" w:sz="0" w:space="0" w:color="auto"/>
              </w:divBdr>
              <w:divsChild>
                <w:div w:id="1123378542">
                  <w:marLeft w:val="0"/>
                  <w:marRight w:val="0"/>
                  <w:marTop w:val="0"/>
                  <w:marBottom w:val="0"/>
                  <w:divBdr>
                    <w:top w:val="none" w:sz="0" w:space="0" w:color="auto"/>
                    <w:left w:val="none" w:sz="0" w:space="0" w:color="auto"/>
                    <w:bottom w:val="none" w:sz="0" w:space="0" w:color="auto"/>
                    <w:right w:val="none" w:sz="0" w:space="0" w:color="auto"/>
                  </w:divBdr>
                  <w:divsChild>
                    <w:div w:id="663315118">
                      <w:marLeft w:val="0"/>
                      <w:marRight w:val="0"/>
                      <w:marTop w:val="0"/>
                      <w:marBottom w:val="0"/>
                      <w:divBdr>
                        <w:top w:val="none" w:sz="0" w:space="0" w:color="auto"/>
                        <w:left w:val="none" w:sz="0" w:space="0" w:color="auto"/>
                        <w:bottom w:val="none" w:sz="0" w:space="0" w:color="auto"/>
                        <w:right w:val="none" w:sz="0" w:space="0" w:color="auto"/>
                      </w:divBdr>
                      <w:divsChild>
                        <w:div w:id="1958953105">
                          <w:marLeft w:val="0"/>
                          <w:marRight w:val="0"/>
                          <w:marTop w:val="0"/>
                          <w:marBottom w:val="0"/>
                          <w:divBdr>
                            <w:top w:val="none" w:sz="0" w:space="0" w:color="auto"/>
                            <w:left w:val="none" w:sz="0" w:space="0" w:color="auto"/>
                            <w:bottom w:val="none" w:sz="0" w:space="0" w:color="auto"/>
                            <w:right w:val="none" w:sz="0" w:space="0" w:color="auto"/>
                          </w:divBdr>
                          <w:divsChild>
                            <w:div w:id="2099906840">
                              <w:marLeft w:val="0"/>
                              <w:marRight w:val="0"/>
                              <w:marTop w:val="0"/>
                              <w:marBottom w:val="0"/>
                              <w:divBdr>
                                <w:top w:val="none" w:sz="0" w:space="0" w:color="auto"/>
                                <w:left w:val="none" w:sz="0" w:space="0" w:color="auto"/>
                                <w:bottom w:val="none" w:sz="0" w:space="0" w:color="auto"/>
                                <w:right w:val="none" w:sz="0" w:space="0" w:color="auto"/>
                              </w:divBdr>
                              <w:divsChild>
                                <w:div w:id="814293608">
                                  <w:marLeft w:val="0"/>
                                  <w:marRight w:val="0"/>
                                  <w:marTop w:val="0"/>
                                  <w:marBottom w:val="0"/>
                                  <w:divBdr>
                                    <w:top w:val="none" w:sz="0" w:space="0" w:color="auto"/>
                                    <w:left w:val="none" w:sz="0" w:space="0" w:color="auto"/>
                                    <w:bottom w:val="none" w:sz="0" w:space="0" w:color="auto"/>
                                    <w:right w:val="none" w:sz="0" w:space="0" w:color="auto"/>
                                  </w:divBdr>
                                  <w:divsChild>
                                    <w:div w:id="1318144864">
                                      <w:marLeft w:val="0"/>
                                      <w:marRight w:val="0"/>
                                      <w:marTop w:val="0"/>
                                      <w:marBottom w:val="0"/>
                                      <w:divBdr>
                                        <w:top w:val="none" w:sz="0" w:space="0" w:color="auto"/>
                                        <w:left w:val="none" w:sz="0" w:space="0" w:color="auto"/>
                                        <w:bottom w:val="none" w:sz="0" w:space="0" w:color="auto"/>
                                        <w:right w:val="none" w:sz="0" w:space="0" w:color="auto"/>
                                      </w:divBdr>
                                      <w:divsChild>
                                        <w:div w:id="1560478665">
                                          <w:marLeft w:val="0"/>
                                          <w:marRight w:val="0"/>
                                          <w:marTop w:val="0"/>
                                          <w:marBottom w:val="0"/>
                                          <w:divBdr>
                                            <w:top w:val="none" w:sz="0" w:space="0" w:color="auto"/>
                                            <w:left w:val="none" w:sz="0" w:space="0" w:color="auto"/>
                                            <w:bottom w:val="none" w:sz="0" w:space="0" w:color="auto"/>
                                            <w:right w:val="none" w:sz="0" w:space="0" w:color="auto"/>
                                          </w:divBdr>
                                          <w:divsChild>
                                            <w:div w:id="3896761">
                                              <w:marLeft w:val="0"/>
                                              <w:marRight w:val="0"/>
                                              <w:marTop w:val="0"/>
                                              <w:marBottom w:val="0"/>
                                              <w:divBdr>
                                                <w:top w:val="none" w:sz="0" w:space="0" w:color="auto"/>
                                                <w:left w:val="none" w:sz="0" w:space="0" w:color="auto"/>
                                                <w:bottom w:val="none" w:sz="0" w:space="0" w:color="auto"/>
                                                <w:right w:val="none" w:sz="0" w:space="0" w:color="auto"/>
                                              </w:divBdr>
                                              <w:divsChild>
                                                <w:div w:id="368799191">
                                                  <w:marLeft w:val="0"/>
                                                  <w:marRight w:val="0"/>
                                                  <w:marTop w:val="0"/>
                                                  <w:marBottom w:val="0"/>
                                                  <w:divBdr>
                                                    <w:top w:val="none" w:sz="0" w:space="0" w:color="auto"/>
                                                    <w:left w:val="none" w:sz="0" w:space="0" w:color="auto"/>
                                                    <w:bottom w:val="none" w:sz="0" w:space="0" w:color="auto"/>
                                                    <w:right w:val="none" w:sz="0" w:space="0" w:color="auto"/>
                                                  </w:divBdr>
                                                  <w:divsChild>
                                                    <w:div w:id="1309167398">
                                                      <w:marLeft w:val="0"/>
                                                      <w:marRight w:val="0"/>
                                                      <w:marTop w:val="0"/>
                                                      <w:marBottom w:val="0"/>
                                                      <w:divBdr>
                                                        <w:top w:val="none" w:sz="0" w:space="0" w:color="auto"/>
                                                        <w:left w:val="none" w:sz="0" w:space="0" w:color="auto"/>
                                                        <w:bottom w:val="none" w:sz="0" w:space="0" w:color="auto"/>
                                                        <w:right w:val="none" w:sz="0" w:space="0" w:color="auto"/>
                                                      </w:divBdr>
                                                      <w:divsChild>
                                                        <w:div w:id="700516892">
                                                          <w:marLeft w:val="0"/>
                                                          <w:marRight w:val="0"/>
                                                          <w:marTop w:val="0"/>
                                                          <w:marBottom w:val="0"/>
                                                          <w:divBdr>
                                                            <w:top w:val="none" w:sz="0" w:space="0" w:color="auto"/>
                                                            <w:left w:val="none" w:sz="0" w:space="0" w:color="auto"/>
                                                            <w:bottom w:val="none" w:sz="0" w:space="0" w:color="auto"/>
                                                            <w:right w:val="none" w:sz="0" w:space="0" w:color="auto"/>
                                                          </w:divBdr>
                                                          <w:divsChild>
                                                            <w:div w:id="1203399902">
                                                              <w:marLeft w:val="0"/>
                                                              <w:marRight w:val="0"/>
                                                              <w:marTop w:val="0"/>
                                                              <w:marBottom w:val="0"/>
                                                              <w:divBdr>
                                                                <w:top w:val="none" w:sz="0" w:space="0" w:color="auto"/>
                                                                <w:left w:val="none" w:sz="0" w:space="0" w:color="auto"/>
                                                                <w:bottom w:val="none" w:sz="0" w:space="0" w:color="auto"/>
                                                                <w:right w:val="none" w:sz="0" w:space="0" w:color="auto"/>
                                                              </w:divBdr>
                                                              <w:divsChild>
                                                                <w:div w:id="1872304815">
                                                                  <w:marLeft w:val="0"/>
                                                                  <w:marRight w:val="0"/>
                                                                  <w:marTop w:val="0"/>
                                                                  <w:marBottom w:val="0"/>
                                                                  <w:divBdr>
                                                                    <w:top w:val="none" w:sz="0" w:space="0" w:color="auto"/>
                                                                    <w:left w:val="none" w:sz="0" w:space="0" w:color="auto"/>
                                                                    <w:bottom w:val="none" w:sz="0" w:space="0" w:color="auto"/>
                                                                    <w:right w:val="none" w:sz="0" w:space="0" w:color="auto"/>
                                                                  </w:divBdr>
                                                                  <w:divsChild>
                                                                    <w:div w:id="687802197">
                                                                      <w:marLeft w:val="0"/>
                                                                      <w:marRight w:val="0"/>
                                                                      <w:marTop w:val="0"/>
                                                                      <w:marBottom w:val="0"/>
                                                                      <w:divBdr>
                                                                        <w:top w:val="none" w:sz="0" w:space="0" w:color="auto"/>
                                                                        <w:left w:val="none" w:sz="0" w:space="0" w:color="auto"/>
                                                                        <w:bottom w:val="none" w:sz="0" w:space="0" w:color="auto"/>
                                                                        <w:right w:val="none" w:sz="0" w:space="0" w:color="auto"/>
                                                                      </w:divBdr>
                                                                    </w:div>
                                                                    <w:div w:id="1435057109">
                                                                      <w:marLeft w:val="0"/>
                                                                      <w:marRight w:val="0"/>
                                                                      <w:marTop w:val="0"/>
                                                                      <w:marBottom w:val="0"/>
                                                                      <w:divBdr>
                                                                        <w:top w:val="none" w:sz="0" w:space="0" w:color="auto"/>
                                                                        <w:left w:val="none" w:sz="0" w:space="0" w:color="auto"/>
                                                                        <w:bottom w:val="none" w:sz="0" w:space="0" w:color="auto"/>
                                                                        <w:right w:val="none" w:sz="0" w:space="0" w:color="auto"/>
                                                                      </w:divBdr>
                                                                    </w:div>
                                                                    <w:div w:id="17485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532384">
      <w:bodyDiv w:val="1"/>
      <w:marLeft w:val="0"/>
      <w:marRight w:val="0"/>
      <w:marTop w:val="0"/>
      <w:marBottom w:val="0"/>
      <w:divBdr>
        <w:top w:val="none" w:sz="0" w:space="0" w:color="auto"/>
        <w:left w:val="none" w:sz="0" w:space="0" w:color="auto"/>
        <w:bottom w:val="none" w:sz="0" w:space="0" w:color="auto"/>
        <w:right w:val="none" w:sz="0" w:space="0" w:color="auto"/>
      </w:divBdr>
    </w:div>
    <w:div w:id="1531533192">
      <w:bodyDiv w:val="1"/>
      <w:marLeft w:val="0"/>
      <w:marRight w:val="0"/>
      <w:marTop w:val="0"/>
      <w:marBottom w:val="0"/>
      <w:divBdr>
        <w:top w:val="none" w:sz="0" w:space="0" w:color="auto"/>
        <w:left w:val="none" w:sz="0" w:space="0" w:color="auto"/>
        <w:bottom w:val="none" w:sz="0" w:space="0" w:color="auto"/>
        <w:right w:val="none" w:sz="0" w:space="0" w:color="auto"/>
      </w:divBdr>
      <w:divsChild>
        <w:div w:id="1487627317">
          <w:marLeft w:val="0"/>
          <w:marRight w:val="0"/>
          <w:marTop w:val="0"/>
          <w:marBottom w:val="0"/>
          <w:divBdr>
            <w:top w:val="none" w:sz="0" w:space="0" w:color="auto"/>
            <w:left w:val="none" w:sz="0" w:space="0" w:color="auto"/>
            <w:bottom w:val="none" w:sz="0" w:space="0" w:color="auto"/>
            <w:right w:val="none" w:sz="0" w:space="0" w:color="auto"/>
          </w:divBdr>
          <w:divsChild>
            <w:div w:id="464584933">
              <w:marLeft w:val="0"/>
              <w:marRight w:val="0"/>
              <w:marTop w:val="0"/>
              <w:marBottom w:val="0"/>
              <w:divBdr>
                <w:top w:val="none" w:sz="0" w:space="0" w:color="auto"/>
                <w:left w:val="none" w:sz="0" w:space="0" w:color="auto"/>
                <w:bottom w:val="none" w:sz="0" w:space="0" w:color="auto"/>
                <w:right w:val="none" w:sz="0" w:space="0" w:color="auto"/>
              </w:divBdr>
              <w:divsChild>
                <w:div w:id="1279530073">
                  <w:marLeft w:val="0"/>
                  <w:marRight w:val="0"/>
                  <w:marTop w:val="0"/>
                  <w:marBottom w:val="0"/>
                  <w:divBdr>
                    <w:top w:val="none" w:sz="0" w:space="0" w:color="auto"/>
                    <w:left w:val="none" w:sz="0" w:space="0" w:color="auto"/>
                    <w:bottom w:val="none" w:sz="0" w:space="0" w:color="auto"/>
                    <w:right w:val="none" w:sz="0" w:space="0" w:color="auto"/>
                  </w:divBdr>
                  <w:divsChild>
                    <w:div w:id="1980455240">
                      <w:marLeft w:val="0"/>
                      <w:marRight w:val="0"/>
                      <w:marTop w:val="0"/>
                      <w:marBottom w:val="0"/>
                      <w:divBdr>
                        <w:top w:val="none" w:sz="0" w:space="0" w:color="auto"/>
                        <w:left w:val="none" w:sz="0" w:space="0" w:color="auto"/>
                        <w:bottom w:val="none" w:sz="0" w:space="0" w:color="auto"/>
                        <w:right w:val="none" w:sz="0" w:space="0" w:color="auto"/>
                      </w:divBdr>
                      <w:divsChild>
                        <w:div w:id="74019321">
                          <w:marLeft w:val="0"/>
                          <w:marRight w:val="0"/>
                          <w:marTop w:val="0"/>
                          <w:marBottom w:val="0"/>
                          <w:divBdr>
                            <w:top w:val="none" w:sz="0" w:space="0" w:color="auto"/>
                            <w:left w:val="none" w:sz="0" w:space="0" w:color="auto"/>
                            <w:bottom w:val="none" w:sz="0" w:space="0" w:color="auto"/>
                            <w:right w:val="none" w:sz="0" w:space="0" w:color="auto"/>
                          </w:divBdr>
                          <w:divsChild>
                            <w:div w:id="1692219676">
                              <w:marLeft w:val="0"/>
                              <w:marRight w:val="0"/>
                              <w:marTop w:val="0"/>
                              <w:marBottom w:val="0"/>
                              <w:divBdr>
                                <w:top w:val="none" w:sz="0" w:space="0" w:color="auto"/>
                                <w:left w:val="none" w:sz="0" w:space="0" w:color="auto"/>
                                <w:bottom w:val="none" w:sz="0" w:space="0" w:color="auto"/>
                                <w:right w:val="none" w:sz="0" w:space="0" w:color="auto"/>
                              </w:divBdr>
                              <w:divsChild>
                                <w:div w:id="79065022">
                                  <w:marLeft w:val="0"/>
                                  <w:marRight w:val="0"/>
                                  <w:marTop w:val="0"/>
                                  <w:marBottom w:val="0"/>
                                  <w:divBdr>
                                    <w:top w:val="none" w:sz="0" w:space="0" w:color="auto"/>
                                    <w:left w:val="none" w:sz="0" w:space="0" w:color="auto"/>
                                    <w:bottom w:val="none" w:sz="0" w:space="0" w:color="auto"/>
                                    <w:right w:val="none" w:sz="0" w:space="0" w:color="auto"/>
                                  </w:divBdr>
                                  <w:divsChild>
                                    <w:div w:id="1275745236">
                                      <w:marLeft w:val="0"/>
                                      <w:marRight w:val="0"/>
                                      <w:marTop w:val="0"/>
                                      <w:marBottom w:val="0"/>
                                      <w:divBdr>
                                        <w:top w:val="none" w:sz="0" w:space="0" w:color="auto"/>
                                        <w:left w:val="none" w:sz="0" w:space="0" w:color="auto"/>
                                        <w:bottom w:val="none" w:sz="0" w:space="0" w:color="auto"/>
                                        <w:right w:val="none" w:sz="0" w:space="0" w:color="auto"/>
                                      </w:divBdr>
                                      <w:divsChild>
                                        <w:div w:id="1101537007">
                                          <w:marLeft w:val="0"/>
                                          <w:marRight w:val="0"/>
                                          <w:marTop w:val="0"/>
                                          <w:marBottom w:val="0"/>
                                          <w:divBdr>
                                            <w:top w:val="none" w:sz="0" w:space="0" w:color="auto"/>
                                            <w:left w:val="none" w:sz="0" w:space="0" w:color="auto"/>
                                            <w:bottom w:val="none" w:sz="0" w:space="0" w:color="auto"/>
                                            <w:right w:val="none" w:sz="0" w:space="0" w:color="auto"/>
                                          </w:divBdr>
                                          <w:divsChild>
                                            <w:div w:id="460923651">
                                              <w:marLeft w:val="0"/>
                                              <w:marRight w:val="0"/>
                                              <w:marTop w:val="0"/>
                                              <w:marBottom w:val="0"/>
                                              <w:divBdr>
                                                <w:top w:val="none" w:sz="0" w:space="0" w:color="auto"/>
                                                <w:left w:val="none" w:sz="0" w:space="0" w:color="auto"/>
                                                <w:bottom w:val="none" w:sz="0" w:space="0" w:color="auto"/>
                                                <w:right w:val="none" w:sz="0" w:space="0" w:color="auto"/>
                                              </w:divBdr>
                                              <w:divsChild>
                                                <w:div w:id="1858425575">
                                                  <w:marLeft w:val="0"/>
                                                  <w:marRight w:val="0"/>
                                                  <w:marTop w:val="0"/>
                                                  <w:marBottom w:val="0"/>
                                                  <w:divBdr>
                                                    <w:top w:val="none" w:sz="0" w:space="0" w:color="auto"/>
                                                    <w:left w:val="none" w:sz="0" w:space="0" w:color="auto"/>
                                                    <w:bottom w:val="none" w:sz="0" w:space="0" w:color="auto"/>
                                                    <w:right w:val="none" w:sz="0" w:space="0" w:color="auto"/>
                                                  </w:divBdr>
                                                  <w:divsChild>
                                                    <w:div w:id="53354681">
                                                      <w:marLeft w:val="0"/>
                                                      <w:marRight w:val="0"/>
                                                      <w:marTop w:val="0"/>
                                                      <w:marBottom w:val="0"/>
                                                      <w:divBdr>
                                                        <w:top w:val="none" w:sz="0" w:space="0" w:color="auto"/>
                                                        <w:left w:val="none" w:sz="0" w:space="0" w:color="auto"/>
                                                        <w:bottom w:val="none" w:sz="0" w:space="0" w:color="auto"/>
                                                        <w:right w:val="none" w:sz="0" w:space="0" w:color="auto"/>
                                                      </w:divBdr>
                                                      <w:divsChild>
                                                        <w:div w:id="643463093">
                                                          <w:marLeft w:val="0"/>
                                                          <w:marRight w:val="0"/>
                                                          <w:marTop w:val="0"/>
                                                          <w:marBottom w:val="0"/>
                                                          <w:divBdr>
                                                            <w:top w:val="none" w:sz="0" w:space="0" w:color="auto"/>
                                                            <w:left w:val="none" w:sz="0" w:space="0" w:color="auto"/>
                                                            <w:bottom w:val="none" w:sz="0" w:space="0" w:color="auto"/>
                                                            <w:right w:val="none" w:sz="0" w:space="0" w:color="auto"/>
                                                          </w:divBdr>
                                                          <w:divsChild>
                                                            <w:div w:id="1322584889">
                                                              <w:marLeft w:val="0"/>
                                                              <w:marRight w:val="0"/>
                                                              <w:marTop w:val="0"/>
                                                              <w:marBottom w:val="0"/>
                                                              <w:divBdr>
                                                                <w:top w:val="none" w:sz="0" w:space="0" w:color="auto"/>
                                                                <w:left w:val="none" w:sz="0" w:space="0" w:color="auto"/>
                                                                <w:bottom w:val="none" w:sz="0" w:space="0" w:color="auto"/>
                                                                <w:right w:val="none" w:sz="0" w:space="0" w:color="auto"/>
                                                              </w:divBdr>
                                                              <w:divsChild>
                                                                <w:div w:id="1678775479">
                                                                  <w:marLeft w:val="0"/>
                                                                  <w:marRight w:val="0"/>
                                                                  <w:marTop w:val="0"/>
                                                                  <w:marBottom w:val="0"/>
                                                                  <w:divBdr>
                                                                    <w:top w:val="none" w:sz="0" w:space="0" w:color="auto"/>
                                                                    <w:left w:val="none" w:sz="0" w:space="0" w:color="auto"/>
                                                                    <w:bottom w:val="none" w:sz="0" w:space="0" w:color="auto"/>
                                                                    <w:right w:val="none" w:sz="0" w:space="0" w:color="auto"/>
                                                                  </w:divBdr>
                                                                  <w:divsChild>
                                                                    <w:div w:id="1123616618">
                                                                      <w:marLeft w:val="0"/>
                                                                      <w:marRight w:val="0"/>
                                                                      <w:marTop w:val="0"/>
                                                                      <w:marBottom w:val="0"/>
                                                                      <w:divBdr>
                                                                        <w:top w:val="none" w:sz="0" w:space="0" w:color="auto"/>
                                                                        <w:left w:val="none" w:sz="0" w:space="0" w:color="auto"/>
                                                                        <w:bottom w:val="none" w:sz="0" w:space="0" w:color="auto"/>
                                                                        <w:right w:val="none" w:sz="0" w:space="0" w:color="auto"/>
                                                                      </w:divBdr>
                                                                    </w:div>
                                                                    <w:div w:id="18177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7896434">
      <w:bodyDiv w:val="1"/>
      <w:marLeft w:val="0"/>
      <w:marRight w:val="0"/>
      <w:marTop w:val="0"/>
      <w:marBottom w:val="0"/>
      <w:divBdr>
        <w:top w:val="none" w:sz="0" w:space="0" w:color="auto"/>
        <w:left w:val="none" w:sz="0" w:space="0" w:color="auto"/>
        <w:bottom w:val="none" w:sz="0" w:space="0" w:color="auto"/>
        <w:right w:val="none" w:sz="0" w:space="0" w:color="auto"/>
      </w:divBdr>
      <w:divsChild>
        <w:div w:id="1021473569">
          <w:marLeft w:val="0"/>
          <w:marRight w:val="0"/>
          <w:marTop w:val="0"/>
          <w:marBottom w:val="0"/>
          <w:divBdr>
            <w:top w:val="none" w:sz="0" w:space="0" w:color="auto"/>
            <w:left w:val="none" w:sz="0" w:space="0" w:color="auto"/>
            <w:bottom w:val="none" w:sz="0" w:space="0" w:color="auto"/>
            <w:right w:val="none" w:sz="0" w:space="0" w:color="auto"/>
          </w:divBdr>
          <w:divsChild>
            <w:div w:id="472256358">
              <w:marLeft w:val="0"/>
              <w:marRight w:val="0"/>
              <w:marTop w:val="0"/>
              <w:marBottom w:val="0"/>
              <w:divBdr>
                <w:top w:val="none" w:sz="0" w:space="0" w:color="auto"/>
                <w:left w:val="none" w:sz="0" w:space="0" w:color="auto"/>
                <w:bottom w:val="none" w:sz="0" w:space="0" w:color="auto"/>
                <w:right w:val="none" w:sz="0" w:space="0" w:color="auto"/>
              </w:divBdr>
              <w:divsChild>
                <w:div w:id="1034961695">
                  <w:marLeft w:val="0"/>
                  <w:marRight w:val="0"/>
                  <w:marTop w:val="0"/>
                  <w:marBottom w:val="0"/>
                  <w:divBdr>
                    <w:top w:val="none" w:sz="0" w:space="0" w:color="auto"/>
                    <w:left w:val="none" w:sz="0" w:space="0" w:color="auto"/>
                    <w:bottom w:val="none" w:sz="0" w:space="0" w:color="auto"/>
                    <w:right w:val="none" w:sz="0" w:space="0" w:color="auto"/>
                  </w:divBdr>
                  <w:divsChild>
                    <w:div w:id="2078361790">
                      <w:marLeft w:val="0"/>
                      <w:marRight w:val="0"/>
                      <w:marTop w:val="0"/>
                      <w:marBottom w:val="0"/>
                      <w:divBdr>
                        <w:top w:val="none" w:sz="0" w:space="0" w:color="auto"/>
                        <w:left w:val="none" w:sz="0" w:space="0" w:color="auto"/>
                        <w:bottom w:val="none" w:sz="0" w:space="0" w:color="auto"/>
                        <w:right w:val="none" w:sz="0" w:space="0" w:color="auto"/>
                      </w:divBdr>
                      <w:divsChild>
                        <w:div w:id="1663854472">
                          <w:marLeft w:val="0"/>
                          <w:marRight w:val="0"/>
                          <w:marTop w:val="0"/>
                          <w:marBottom w:val="0"/>
                          <w:divBdr>
                            <w:top w:val="none" w:sz="0" w:space="0" w:color="auto"/>
                            <w:left w:val="none" w:sz="0" w:space="0" w:color="auto"/>
                            <w:bottom w:val="none" w:sz="0" w:space="0" w:color="auto"/>
                            <w:right w:val="none" w:sz="0" w:space="0" w:color="auto"/>
                          </w:divBdr>
                          <w:divsChild>
                            <w:div w:id="394473925">
                              <w:marLeft w:val="0"/>
                              <w:marRight w:val="0"/>
                              <w:marTop w:val="0"/>
                              <w:marBottom w:val="0"/>
                              <w:divBdr>
                                <w:top w:val="none" w:sz="0" w:space="0" w:color="auto"/>
                                <w:left w:val="none" w:sz="0" w:space="0" w:color="auto"/>
                                <w:bottom w:val="none" w:sz="0" w:space="0" w:color="auto"/>
                                <w:right w:val="none" w:sz="0" w:space="0" w:color="auto"/>
                              </w:divBdr>
                              <w:divsChild>
                                <w:div w:id="119998071">
                                  <w:marLeft w:val="0"/>
                                  <w:marRight w:val="0"/>
                                  <w:marTop w:val="0"/>
                                  <w:marBottom w:val="0"/>
                                  <w:divBdr>
                                    <w:top w:val="none" w:sz="0" w:space="0" w:color="auto"/>
                                    <w:left w:val="none" w:sz="0" w:space="0" w:color="auto"/>
                                    <w:bottom w:val="none" w:sz="0" w:space="0" w:color="auto"/>
                                    <w:right w:val="none" w:sz="0" w:space="0" w:color="auto"/>
                                  </w:divBdr>
                                  <w:divsChild>
                                    <w:div w:id="1723400689">
                                      <w:marLeft w:val="0"/>
                                      <w:marRight w:val="0"/>
                                      <w:marTop w:val="0"/>
                                      <w:marBottom w:val="0"/>
                                      <w:divBdr>
                                        <w:top w:val="none" w:sz="0" w:space="0" w:color="auto"/>
                                        <w:left w:val="none" w:sz="0" w:space="0" w:color="auto"/>
                                        <w:bottom w:val="none" w:sz="0" w:space="0" w:color="auto"/>
                                        <w:right w:val="none" w:sz="0" w:space="0" w:color="auto"/>
                                      </w:divBdr>
                                      <w:divsChild>
                                        <w:div w:id="643312582">
                                          <w:marLeft w:val="0"/>
                                          <w:marRight w:val="0"/>
                                          <w:marTop w:val="0"/>
                                          <w:marBottom w:val="0"/>
                                          <w:divBdr>
                                            <w:top w:val="none" w:sz="0" w:space="0" w:color="auto"/>
                                            <w:left w:val="none" w:sz="0" w:space="0" w:color="auto"/>
                                            <w:bottom w:val="none" w:sz="0" w:space="0" w:color="auto"/>
                                            <w:right w:val="none" w:sz="0" w:space="0" w:color="auto"/>
                                          </w:divBdr>
                                          <w:divsChild>
                                            <w:div w:id="168176480">
                                              <w:marLeft w:val="0"/>
                                              <w:marRight w:val="0"/>
                                              <w:marTop w:val="0"/>
                                              <w:marBottom w:val="0"/>
                                              <w:divBdr>
                                                <w:top w:val="none" w:sz="0" w:space="0" w:color="auto"/>
                                                <w:left w:val="none" w:sz="0" w:space="0" w:color="auto"/>
                                                <w:bottom w:val="none" w:sz="0" w:space="0" w:color="auto"/>
                                                <w:right w:val="none" w:sz="0" w:space="0" w:color="auto"/>
                                              </w:divBdr>
                                              <w:divsChild>
                                                <w:div w:id="1176730886">
                                                  <w:marLeft w:val="0"/>
                                                  <w:marRight w:val="0"/>
                                                  <w:marTop w:val="0"/>
                                                  <w:marBottom w:val="0"/>
                                                  <w:divBdr>
                                                    <w:top w:val="none" w:sz="0" w:space="0" w:color="auto"/>
                                                    <w:left w:val="none" w:sz="0" w:space="0" w:color="auto"/>
                                                    <w:bottom w:val="none" w:sz="0" w:space="0" w:color="auto"/>
                                                    <w:right w:val="none" w:sz="0" w:space="0" w:color="auto"/>
                                                  </w:divBdr>
                                                  <w:divsChild>
                                                    <w:div w:id="1042367771">
                                                      <w:marLeft w:val="0"/>
                                                      <w:marRight w:val="0"/>
                                                      <w:marTop w:val="0"/>
                                                      <w:marBottom w:val="0"/>
                                                      <w:divBdr>
                                                        <w:top w:val="none" w:sz="0" w:space="0" w:color="auto"/>
                                                        <w:left w:val="none" w:sz="0" w:space="0" w:color="auto"/>
                                                        <w:bottom w:val="none" w:sz="0" w:space="0" w:color="auto"/>
                                                        <w:right w:val="none" w:sz="0" w:space="0" w:color="auto"/>
                                                      </w:divBdr>
                                                      <w:divsChild>
                                                        <w:div w:id="356659075">
                                                          <w:marLeft w:val="0"/>
                                                          <w:marRight w:val="0"/>
                                                          <w:marTop w:val="0"/>
                                                          <w:marBottom w:val="0"/>
                                                          <w:divBdr>
                                                            <w:top w:val="none" w:sz="0" w:space="0" w:color="auto"/>
                                                            <w:left w:val="none" w:sz="0" w:space="0" w:color="auto"/>
                                                            <w:bottom w:val="none" w:sz="0" w:space="0" w:color="auto"/>
                                                            <w:right w:val="none" w:sz="0" w:space="0" w:color="auto"/>
                                                          </w:divBdr>
                                                          <w:divsChild>
                                                            <w:div w:id="1474326183">
                                                              <w:marLeft w:val="0"/>
                                                              <w:marRight w:val="0"/>
                                                              <w:marTop w:val="0"/>
                                                              <w:marBottom w:val="0"/>
                                                              <w:divBdr>
                                                                <w:top w:val="none" w:sz="0" w:space="0" w:color="auto"/>
                                                                <w:left w:val="none" w:sz="0" w:space="0" w:color="auto"/>
                                                                <w:bottom w:val="none" w:sz="0" w:space="0" w:color="auto"/>
                                                                <w:right w:val="none" w:sz="0" w:space="0" w:color="auto"/>
                                                              </w:divBdr>
                                                              <w:divsChild>
                                                                <w:div w:id="2052411213">
                                                                  <w:marLeft w:val="0"/>
                                                                  <w:marRight w:val="0"/>
                                                                  <w:marTop w:val="0"/>
                                                                  <w:marBottom w:val="0"/>
                                                                  <w:divBdr>
                                                                    <w:top w:val="none" w:sz="0" w:space="0" w:color="auto"/>
                                                                    <w:left w:val="none" w:sz="0" w:space="0" w:color="auto"/>
                                                                    <w:bottom w:val="none" w:sz="0" w:space="0" w:color="auto"/>
                                                                    <w:right w:val="none" w:sz="0" w:space="0" w:color="auto"/>
                                                                  </w:divBdr>
                                                                  <w:divsChild>
                                                                    <w:div w:id="640384105">
                                                                      <w:marLeft w:val="0"/>
                                                                      <w:marRight w:val="0"/>
                                                                      <w:marTop w:val="0"/>
                                                                      <w:marBottom w:val="0"/>
                                                                      <w:divBdr>
                                                                        <w:top w:val="none" w:sz="0" w:space="0" w:color="auto"/>
                                                                        <w:left w:val="none" w:sz="0" w:space="0" w:color="auto"/>
                                                                        <w:bottom w:val="none" w:sz="0" w:space="0" w:color="auto"/>
                                                                        <w:right w:val="none" w:sz="0" w:space="0" w:color="auto"/>
                                                                      </w:divBdr>
                                                                    </w:div>
                                                                    <w:div w:id="734670220">
                                                                      <w:marLeft w:val="0"/>
                                                                      <w:marRight w:val="0"/>
                                                                      <w:marTop w:val="0"/>
                                                                      <w:marBottom w:val="0"/>
                                                                      <w:divBdr>
                                                                        <w:top w:val="none" w:sz="0" w:space="0" w:color="auto"/>
                                                                        <w:left w:val="none" w:sz="0" w:space="0" w:color="auto"/>
                                                                        <w:bottom w:val="none" w:sz="0" w:space="0" w:color="auto"/>
                                                                        <w:right w:val="none" w:sz="0" w:space="0" w:color="auto"/>
                                                                      </w:divBdr>
                                                                      <w:divsChild>
                                                                        <w:div w:id="1027678215">
                                                                          <w:marLeft w:val="0"/>
                                                                          <w:marRight w:val="0"/>
                                                                          <w:marTop w:val="0"/>
                                                                          <w:marBottom w:val="0"/>
                                                                          <w:divBdr>
                                                                            <w:top w:val="none" w:sz="0" w:space="0" w:color="auto"/>
                                                                            <w:left w:val="none" w:sz="0" w:space="0" w:color="auto"/>
                                                                            <w:bottom w:val="none" w:sz="0" w:space="0" w:color="auto"/>
                                                                            <w:right w:val="none" w:sz="0" w:space="0" w:color="auto"/>
                                                                          </w:divBdr>
                                                                        </w:div>
                                                                      </w:divsChild>
                                                                    </w:div>
                                                                    <w:div w:id="1719285105">
                                                                      <w:marLeft w:val="0"/>
                                                                      <w:marRight w:val="0"/>
                                                                      <w:marTop w:val="0"/>
                                                                      <w:marBottom w:val="0"/>
                                                                      <w:divBdr>
                                                                        <w:top w:val="none" w:sz="0" w:space="0" w:color="auto"/>
                                                                        <w:left w:val="none" w:sz="0" w:space="0" w:color="auto"/>
                                                                        <w:bottom w:val="none" w:sz="0" w:space="0" w:color="auto"/>
                                                                        <w:right w:val="none" w:sz="0" w:space="0" w:color="auto"/>
                                                                      </w:divBdr>
                                                                      <w:divsChild>
                                                                        <w:div w:id="16606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90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2468-3E15-4D8E-9BE5-C9D59285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3636</Words>
  <Characters>21817</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Patrycja Olszewska</dc:creator>
  <cp:lastModifiedBy>Katarzyna Syga</cp:lastModifiedBy>
  <cp:revision>4</cp:revision>
  <dcterms:created xsi:type="dcterms:W3CDTF">2025-03-10T11:35:00Z</dcterms:created>
  <dcterms:modified xsi:type="dcterms:W3CDTF">2025-03-18T11:50:00Z</dcterms:modified>
</cp:coreProperties>
</file>